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6FA6" w14:textId="431266F6" w:rsidR="00E01F33" w:rsidRPr="00B32031" w:rsidRDefault="0087173E" w:rsidP="00B32031">
      <w:pPr>
        <w:jc w:val="center"/>
        <w:rPr>
          <w:rFonts w:asciiTheme="minorEastAsia" w:hAnsiTheme="minorEastAsia"/>
          <w:sz w:val="24"/>
          <w:szCs w:val="24"/>
        </w:rPr>
      </w:pPr>
      <w:r w:rsidRPr="00B32031">
        <w:rPr>
          <w:rFonts w:asciiTheme="minorEastAsia" w:hAnsiTheme="minorEastAsia"/>
          <w:sz w:val="24"/>
          <w:szCs w:val="24"/>
        </w:rPr>
        <w:t>20</w:t>
      </w:r>
      <w:r w:rsidRPr="00B32031">
        <w:rPr>
          <w:rFonts w:asciiTheme="minorEastAsia" w:hAnsiTheme="minorEastAsia" w:hint="eastAsia"/>
          <w:sz w:val="24"/>
          <w:szCs w:val="24"/>
        </w:rPr>
        <w:t>20</w:t>
      </w:r>
      <w:r w:rsidR="00E01F33" w:rsidRPr="00B32031">
        <w:rPr>
          <w:rFonts w:asciiTheme="minorEastAsia" w:hAnsiTheme="minorEastAsia"/>
          <w:sz w:val="24"/>
          <w:szCs w:val="24"/>
        </w:rPr>
        <w:t>年度</w:t>
      </w:r>
      <w:r w:rsidR="00FE6BDF" w:rsidRPr="00B32031">
        <w:rPr>
          <w:rFonts w:asciiTheme="minorEastAsia" w:hAnsiTheme="minorEastAsia"/>
          <w:sz w:val="24"/>
          <w:szCs w:val="24"/>
        </w:rPr>
        <w:t>第1回</w:t>
      </w:r>
      <w:r w:rsidR="008A0BD0" w:rsidRPr="00B32031">
        <w:rPr>
          <w:rFonts w:asciiTheme="minorEastAsia" w:hAnsiTheme="minorEastAsia"/>
          <w:sz w:val="24"/>
          <w:szCs w:val="24"/>
        </w:rPr>
        <w:t>JAKLE</w:t>
      </w:r>
      <w:r w:rsidR="00E01F33" w:rsidRPr="00B32031">
        <w:rPr>
          <w:rFonts w:asciiTheme="minorEastAsia" w:hAnsiTheme="minorEastAsia"/>
          <w:sz w:val="24"/>
          <w:szCs w:val="24"/>
        </w:rPr>
        <w:t>定例役員会</w:t>
      </w:r>
      <w:r w:rsidR="00EF12C2" w:rsidRPr="00B32031">
        <w:rPr>
          <w:rFonts w:asciiTheme="minorEastAsia" w:hAnsiTheme="minorEastAsia"/>
          <w:sz w:val="24"/>
          <w:szCs w:val="24"/>
        </w:rPr>
        <w:t>議事</w:t>
      </w:r>
      <w:r w:rsidR="002A0D41" w:rsidRPr="00B32031">
        <w:rPr>
          <w:rFonts w:asciiTheme="minorEastAsia" w:hAnsiTheme="minorEastAsia" w:hint="eastAsia"/>
          <w:sz w:val="24"/>
          <w:szCs w:val="24"/>
        </w:rPr>
        <w:t>要録</w:t>
      </w:r>
    </w:p>
    <w:p w14:paraId="4B2F2293" w14:textId="77777777" w:rsidR="008B54CF" w:rsidRPr="00B32031" w:rsidRDefault="008B54CF" w:rsidP="00B32031">
      <w:pPr>
        <w:rPr>
          <w:rFonts w:asciiTheme="minorEastAsia" w:hAnsiTheme="minorEastAsia"/>
          <w:sz w:val="22"/>
        </w:rPr>
      </w:pPr>
    </w:p>
    <w:p w14:paraId="6A4E3133" w14:textId="791FAB6F" w:rsidR="007356F5" w:rsidRPr="00B32031" w:rsidRDefault="00A81A4B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・</w:t>
      </w:r>
      <w:r w:rsidR="007356F5" w:rsidRPr="00B32031">
        <w:rPr>
          <w:rFonts w:asciiTheme="minorEastAsia" w:hAnsiTheme="minorEastAsia"/>
          <w:sz w:val="22"/>
        </w:rPr>
        <w:t>日時</w:t>
      </w:r>
      <w:r w:rsidR="00FE2C8E">
        <w:rPr>
          <w:rFonts w:asciiTheme="minorEastAsia" w:hAnsiTheme="minorEastAsia" w:hint="eastAsia"/>
          <w:sz w:val="22"/>
        </w:rPr>
        <w:t>：</w:t>
      </w:r>
      <w:r w:rsidR="0087173E" w:rsidRPr="00B32031">
        <w:rPr>
          <w:rFonts w:asciiTheme="minorEastAsia" w:hAnsiTheme="minorEastAsia"/>
          <w:sz w:val="22"/>
        </w:rPr>
        <w:t>20</w:t>
      </w:r>
      <w:r w:rsidR="0087173E" w:rsidRPr="00B32031">
        <w:rPr>
          <w:rFonts w:asciiTheme="minorEastAsia" w:hAnsiTheme="minorEastAsia" w:hint="eastAsia"/>
          <w:sz w:val="22"/>
        </w:rPr>
        <w:t>20</w:t>
      </w:r>
      <w:r w:rsidR="007356F5" w:rsidRPr="00B32031">
        <w:rPr>
          <w:rFonts w:asciiTheme="minorEastAsia" w:hAnsiTheme="minorEastAsia"/>
          <w:sz w:val="22"/>
        </w:rPr>
        <w:t>年</w:t>
      </w:r>
      <w:r w:rsidR="002A0D41" w:rsidRPr="00B32031">
        <w:rPr>
          <w:rFonts w:asciiTheme="minorEastAsia" w:hAnsiTheme="minorEastAsia"/>
          <w:sz w:val="22"/>
        </w:rPr>
        <w:t>6</w:t>
      </w:r>
      <w:r w:rsidR="007356F5" w:rsidRPr="00B32031">
        <w:rPr>
          <w:rFonts w:asciiTheme="minorEastAsia" w:hAnsiTheme="minorEastAsia"/>
          <w:sz w:val="22"/>
        </w:rPr>
        <w:t>月</w:t>
      </w:r>
      <w:r w:rsidR="002A0D41" w:rsidRPr="00B32031">
        <w:rPr>
          <w:rFonts w:asciiTheme="minorEastAsia" w:hAnsiTheme="minorEastAsia"/>
          <w:sz w:val="22"/>
        </w:rPr>
        <w:t>20</w:t>
      </w:r>
      <w:r w:rsidR="007356F5" w:rsidRPr="00B32031">
        <w:rPr>
          <w:rFonts w:asciiTheme="minorEastAsia" w:hAnsiTheme="minorEastAsia"/>
          <w:sz w:val="22"/>
        </w:rPr>
        <w:t>日（</w:t>
      </w:r>
      <w:r w:rsidR="002A0D41" w:rsidRPr="00B32031">
        <w:rPr>
          <w:rFonts w:asciiTheme="minorEastAsia" w:hAnsiTheme="minorEastAsia" w:hint="eastAsia"/>
          <w:sz w:val="22"/>
        </w:rPr>
        <w:t>土</w:t>
      </w:r>
      <w:r w:rsidR="007356F5" w:rsidRPr="00B32031">
        <w:rPr>
          <w:rFonts w:asciiTheme="minorEastAsia" w:hAnsiTheme="minorEastAsia"/>
          <w:sz w:val="22"/>
        </w:rPr>
        <w:t>）午後</w:t>
      </w:r>
      <w:r w:rsidR="002A0D41" w:rsidRPr="00B32031">
        <w:rPr>
          <w:rFonts w:asciiTheme="minorEastAsia" w:hAnsiTheme="minorEastAsia"/>
          <w:sz w:val="22"/>
        </w:rPr>
        <w:t>3</w:t>
      </w:r>
      <w:r w:rsidR="007356F5" w:rsidRPr="00B32031">
        <w:rPr>
          <w:rFonts w:asciiTheme="minorEastAsia" w:hAnsiTheme="minorEastAsia"/>
          <w:sz w:val="22"/>
        </w:rPr>
        <w:t>時～</w:t>
      </w:r>
      <w:r w:rsidR="0087173E" w:rsidRPr="00B32031">
        <w:rPr>
          <w:rFonts w:asciiTheme="minorEastAsia" w:hAnsiTheme="minorEastAsia" w:hint="eastAsia"/>
          <w:sz w:val="22"/>
        </w:rPr>
        <w:t>5</w:t>
      </w:r>
      <w:r w:rsidR="007356F5" w:rsidRPr="00B32031">
        <w:rPr>
          <w:rFonts w:asciiTheme="minorEastAsia" w:hAnsiTheme="minorEastAsia"/>
          <w:sz w:val="22"/>
        </w:rPr>
        <w:t>時</w:t>
      </w:r>
    </w:p>
    <w:p w14:paraId="54C25C86" w14:textId="1AB25349" w:rsidR="007356F5" w:rsidRPr="00FE2C8E" w:rsidRDefault="00A81A4B" w:rsidP="00B32031">
      <w:pPr>
        <w:rPr>
          <w:rFonts w:ascii="Century" w:hAnsi="Century"/>
          <w:sz w:val="22"/>
        </w:rPr>
      </w:pPr>
      <w:r w:rsidRPr="00B32031">
        <w:rPr>
          <w:rFonts w:asciiTheme="minorEastAsia" w:hAnsiTheme="minorEastAsia"/>
          <w:sz w:val="22"/>
        </w:rPr>
        <w:t>・</w:t>
      </w:r>
      <w:r w:rsidR="007356F5" w:rsidRPr="00B32031">
        <w:rPr>
          <w:rFonts w:asciiTheme="minorEastAsia" w:hAnsiTheme="minorEastAsia"/>
          <w:sz w:val="22"/>
        </w:rPr>
        <w:t>場所</w:t>
      </w:r>
      <w:r w:rsidR="00FE2C8E">
        <w:rPr>
          <w:rFonts w:asciiTheme="minorEastAsia" w:hAnsiTheme="minorEastAsia" w:hint="eastAsia"/>
          <w:sz w:val="22"/>
        </w:rPr>
        <w:t>：</w:t>
      </w:r>
      <w:r w:rsidR="002A0D41" w:rsidRPr="00B32031">
        <w:rPr>
          <w:rFonts w:asciiTheme="minorEastAsia" w:hAnsiTheme="minorEastAsia" w:hint="eastAsia"/>
          <w:sz w:val="22"/>
        </w:rPr>
        <w:t>Z</w:t>
      </w:r>
      <w:r w:rsidR="002A0D41" w:rsidRPr="00B32031">
        <w:rPr>
          <w:rFonts w:asciiTheme="minorEastAsia" w:hAnsiTheme="minorEastAsia"/>
          <w:sz w:val="22"/>
        </w:rPr>
        <w:t>oom</w:t>
      </w:r>
      <w:r w:rsidR="002A0D41" w:rsidRPr="00B32031">
        <w:rPr>
          <w:rFonts w:asciiTheme="minorEastAsia" w:hAnsiTheme="minorEastAsia" w:hint="eastAsia"/>
          <w:sz w:val="22"/>
        </w:rPr>
        <w:t>によるオンライン会議</w:t>
      </w:r>
    </w:p>
    <w:p w14:paraId="2CB844D8" w14:textId="20EA0567" w:rsidR="00FE2C8E" w:rsidRDefault="00FE2C8E" w:rsidP="00FE2C8E">
      <w:pPr>
        <w:ind w:left="141" w:hangingChars="64" w:hanging="141"/>
        <w:rPr>
          <w:rFonts w:ascii="ＭＳ 明朝" w:hAnsi="ＭＳ 明朝" w:cs="Batang"/>
          <w:szCs w:val="21"/>
        </w:rPr>
      </w:pPr>
      <w:r w:rsidRPr="00FE2C8E">
        <w:rPr>
          <w:rFonts w:ascii="Century" w:hAnsi="Century" w:cs="ＭＳ 明朝"/>
          <w:sz w:val="22"/>
        </w:rPr>
        <w:t>・</w:t>
      </w:r>
      <w:r w:rsidRPr="00FE2C8E">
        <w:rPr>
          <w:rFonts w:ascii="Century" w:hAnsi="Century"/>
          <w:color w:val="000000" w:themeColor="text1"/>
          <w:szCs w:val="21"/>
        </w:rPr>
        <w:t>出席</w:t>
      </w:r>
      <w:r>
        <w:rPr>
          <w:rFonts w:ascii="Century" w:hAnsi="Century" w:hint="eastAsia"/>
          <w:color w:val="000000" w:themeColor="text1"/>
          <w:szCs w:val="21"/>
        </w:rPr>
        <w:t>者</w:t>
      </w:r>
      <w:r w:rsidRPr="00FE2C8E">
        <w:rPr>
          <w:rFonts w:ascii="Century" w:hAnsi="Century"/>
          <w:color w:val="000000" w:themeColor="text1"/>
          <w:szCs w:val="21"/>
        </w:rPr>
        <w:t xml:space="preserve">　</w:t>
      </w:r>
      <w:r w:rsidRPr="00FE2C8E">
        <w:rPr>
          <w:rFonts w:ascii="Century" w:hAnsi="Century" w:cs="ＭＳ 明朝"/>
          <w:color w:val="000000" w:themeColor="text1"/>
        </w:rPr>
        <w:t>呉</w:t>
      </w:r>
      <w:r w:rsidRPr="00FE2C8E">
        <w:rPr>
          <w:rFonts w:ascii="Century" w:hAnsi="Century" w:cs="Arial"/>
          <w:color w:val="000000" w:themeColor="text1"/>
        </w:rPr>
        <w:t>英元顧問、</w:t>
      </w:r>
      <w:r w:rsidRPr="00FE2C8E">
        <w:rPr>
          <w:rFonts w:ascii="Century" w:hAnsi="Century"/>
          <w:color w:val="000000" w:themeColor="text1"/>
          <w:szCs w:val="21"/>
        </w:rPr>
        <w:t>姜奉植名</w:t>
      </w:r>
      <w:r w:rsidRPr="00FE2C8E">
        <w:rPr>
          <w:rFonts w:ascii="Century" w:hAnsi="Century" w:cs="ＭＳ 明朝"/>
          <w:color w:val="000000" w:themeColor="text1"/>
          <w:szCs w:val="21"/>
        </w:rPr>
        <w:t>誉会</w:t>
      </w:r>
      <w:r w:rsidRPr="00FE2C8E">
        <w:rPr>
          <w:rFonts w:ascii="Century" w:hAnsi="Century"/>
          <w:color w:val="000000" w:themeColor="text1"/>
          <w:szCs w:val="21"/>
        </w:rPr>
        <w:t>長、文慶喆</w:t>
      </w:r>
      <w:r w:rsidRPr="00FE2C8E">
        <w:rPr>
          <w:rFonts w:ascii="Century" w:hAnsi="Century" w:cs="ＭＳ 明朝"/>
          <w:color w:val="000000" w:themeColor="text1"/>
          <w:szCs w:val="21"/>
        </w:rPr>
        <w:t>会</w:t>
      </w:r>
      <w:r w:rsidRPr="00FE2C8E">
        <w:rPr>
          <w:rFonts w:ascii="Century" w:hAnsi="Century"/>
          <w:color w:val="000000" w:themeColor="text1"/>
          <w:szCs w:val="21"/>
        </w:rPr>
        <w:t>長、林文澤監査、文嬉眞筆頭副</w:t>
      </w:r>
      <w:r w:rsidRPr="00FE2C8E">
        <w:rPr>
          <w:rFonts w:ascii="Century" w:hAnsi="Century" w:cs="ＭＳ 明朝"/>
          <w:color w:val="000000" w:themeColor="text1"/>
          <w:szCs w:val="21"/>
        </w:rPr>
        <w:t>会</w:t>
      </w:r>
      <w:r w:rsidRPr="00FE2C8E">
        <w:rPr>
          <w:rFonts w:ascii="Century" w:hAnsi="Century"/>
          <w:color w:val="000000" w:themeColor="text1"/>
          <w:szCs w:val="21"/>
        </w:rPr>
        <w:t>長、金永鍾副</w:t>
      </w:r>
      <w:r w:rsidRPr="00FE2C8E">
        <w:rPr>
          <w:rFonts w:ascii="Century" w:hAnsi="Century" w:cs="ＭＳ 明朝"/>
          <w:color w:val="000000" w:themeColor="text1"/>
          <w:szCs w:val="21"/>
        </w:rPr>
        <w:t>会</w:t>
      </w:r>
      <w:r w:rsidRPr="00FE2C8E">
        <w:rPr>
          <w:rFonts w:ascii="Century" w:hAnsi="Century"/>
          <w:color w:val="000000" w:themeColor="text1"/>
          <w:szCs w:val="21"/>
        </w:rPr>
        <w:t>長</w:t>
      </w:r>
      <w:r>
        <w:rPr>
          <w:rFonts w:ascii="Century" w:hAnsi="Century" w:hint="eastAsia"/>
          <w:color w:val="000000" w:themeColor="text1"/>
          <w:szCs w:val="21"/>
        </w:rPr>
        <w:t>兼信越・北陸地区理事</w:t>
      </w:r>
      <w:r w:rsidRPr="00FE2C8E">
        <w:rPr>
          <w:rFonts w:ascii="Century" w:hAnsi="Century"/>
          <w:color w:val="000000" w:themeColor="text1"/>
          <w:szCs w:val="21"/>
        </w:rPr>
        <w:t>、金世</w:t>
      </w:r>
      <w:r w:rsidRPr="00FE2C8E">
        <w:rPr>
          <w:rFonts w:ascii="Century" w:hAnsi="Century" w:cs="ＭＳ 明朝"/>
          <w:color w:val="000000" w:themeColor="text1"/>
          <w:szCs w:val="21"/>
        </w:rPr>
        <w:t>徳</w:t>
      </w:r>
      <w:r w:rsidRPr="00FE2C8E">
        <w:rPr>
          <w:rFonts w:ascii="Century" w:hAnsi="Century"/>
          <w:color w:val="000000" w:themeColor="text1"/>
          <w:szCs w:val="21"/>
        </w:rPr>
        <w:t>副</w:t>
      </w:r>
      <w:r w:rsidRPr="00FE2C8E">
        <w:rPr>
          <w:rFonts w:ascii="Century" w:hAnsi="Century" w:cs="ＭＳ 明朝"/>
          <w:color w:val="000000" w:themeColor="text1"/>
          <w:szCs w:val="21"/>
        </w:rPr>
        <w:t>会</w:t>
      </w:r>
      <w:r w:rsidRPr="00FE2C8E">
        <w:rPr>
          <w:rFonts w:ascii="Century" w:hAnsi="Century"/>
          <w:color w:val="000000" w:themeColor="text1"/>
          <w:szCs w:val="21"/>
        </w:rPr>
        <w:t>長兼編集委員長、酒勾康裕</w:t>
      </w:r>
      <w:r w:rsidRPr="00FE2C8E">
        <w:rPr>
          <w:rFonts w:ascii="Century" w:hAnsi="Century" w:cs="ＭＳ 明朝"/>
          <w:color w:val="000000" w:themeColor="text1"/>
          <w:szCs w:val="21"/>
        </w:rPr>
        <w:t>総</w:t>
      </w:r>
      <w:r w:rsidRPr="00FE2C8E">
        <w:rPr>
          <w:rFonts w:ascii="Century" w:hAnsi="Century"/>
          <w:color w:val="000000" w:themeColor="text1"/>
          <w:szCs w:val="21"/>
        </w:rPr>
        <w:t>務理事</w:t>
      </w:r>
      <w:r w:rsidRPr="00FE2C8E">
        <w:rPr>
          <w:rFonts w:ascii="Century" w:hAnsi="Century" w:cs="ＭＳ 明朝"/>
          <w:color w:val="000000" w:themeColor="text1"/>
          <w:szCs w:val="21"/>
        </w:rPr>
        <w:t>・</w:t>
      </w:r>
      <w:r w:rsidRPr="00FE2C8E">
        <w:rPr>
          <w:rFonts w:ascii="Century" w:hAnsi="Century"/>
          <w:color w:val="000000" w:themeColor="text1"/>
          <w:szCs w:val="21"/>
        </w:rPr>
        <w:t>財務理事</w:t>
      </w:r>
      <w:r>
        <w:rPr>
          <w:rFonts w:ascii="Century" w:hAnsi="Century" w:hint="eastAsia"/>
          <w:color w:val="000000" w:themeColor="text1"/>
          <w:szCs w:val="21"/>
        </w:rPr>
        <w:t>兼近畿地区理事</w:t>
      </w:r>
      <w:r w:rsidRPr="00FE2C8E">
        <w:rPr>
          <w:rFonts w:ascii="Century" w:hAnsi="Century"/>
          <w:color w:val="000000" w:themeColor="text1"/>
          <w:szCs w:val="21"/>
        </w:rPr>
        <w:t>、柳朱燕副</w:t>
      </w:r>
      <w:r w:rsidRPr="00FE2C8E">
        <w:rPr>
          <w:rFonts w:ascii="Century" w:hAnsi="Century" w:cs="ＭＳ 明朝"/>
          <w:color w:val="000000" w:themeColor="text1"/>
          <w:szCs w:val="21"/>
        </w:rPr>
        <w:t>総</w:t>
      </w:r>
      <w:r w:rsidRPr="00FE2C8E">
        <w:rPr>
          <w:rFonts w:ascii="Century" w:hAnsi="Century"/>
          <w:color w:val="000000" w:themeColor="text1"/>
          <w:szCs w:val="21"/>
        </w:rPr>
        <w:t>務理事兼編集副委員長兼中部地</w:t>
      </w:r>
      <w:r w:rsidRPr="00FE2C8E">
        <w:rPr>
          <w:rFonts w:ascii="Century" w:hAnsi="Century" w:cs="ＭＳ 明朝"/>
          <w:color w:val="000000" w:themeColor="text1"/>
          <w:szCs w:val="21"/>
        </w:rPr>
        <w:t>区</w:t>
      </w:r>
      <w:r w:rsidRPr="00FE2C8E">
        <w:rPr>
          <w:rFonts w:ascii="Century" w:hAnsi="Century"/>
          <w:color w:val="000000" w:themeColor="text1"/>
          <w:szCs w:val="21"/>
        </w:rPr>
        <w:t>理事、金珉秀</w:t>
      </w:r>
      <w:r>
        <w:rPr>
          <w:rFonts w:ascii="Century" w:hAnsi="Century" w:hint="eastAsia"/>
          <w:color w:val="000000" w:themeColor="text1"/>
          <w:szCs w:val="21"/>
        </w:rPr>
        <w:t>教育理事、</w:t>
      </w:r>
      <w:r w:rsidRPr="004D779F">
        <w:rPr>
          <w:rFonts w:ascii="ＭＳ 明朝" w:hAnsi="ＭＳ 明朝" w:cs="ＭＳ ゴシック" w:hint="eastAsia"/>
          <w:szCs w:val="21"/>
        </w:rPr>
        <w:t>崔壮源</w:t>
      </w:r>
      <w:r>
        <w:rPr>
          <w:rFonts w:ascii="ＭＳ 明朝" w:hAnsi="ＭＳ 明朝" w:cs="ＭＳ ゴシック" w:hint="eastAsia"/>
          <w:szCs w:val="21"/>
        </w:rPr>
        <w:t>広報理事兼東北地区理事、</w:t>
      </w:r>
      <w:r w:rsidRPr="002C3AE8">
        <w:rPr>
          <w:rFonts w:ascii="ＭＳ 明朝" w:hAnsi="ＭＳ 明朝" w:cs="ＭＳ ゴシック" w:hint="eastAsia"/>
          <w:szCs w:val="21"/>
          <w:lang w:eastAsia="zh-CN"/>
        </w:rPr>
        <w:t>李暻洙</w:t>
      </w:r>
      <w:r>
        <w:rPr>
          <w:rFonts w:ascii="ＭＳ 明朝" w:hAnsi="ＭＳ 明朝" w:cs="ＭＳ ゴシック" w:hint="eastAsia"/>
          <w:szCs w:val="21"/>
        </w:rPr>
        <w:t>国際理事、</w:t>
      </w:r>
      <w:r w:rsidRPr="00EC3AA5">
        <w:rPr>
          <w:rFonts w:hint="eastAsia"/>
          <w:color w:val="000000" w:themeColor="text1"/>
          <w:szCs w:val="21"/>
        </w:rPr>
        <w:t>徐寅錫</w:t>
      </w:r>
      <w:r>
        <w:rPr>
          <w:rFonts w:hint="eastAsia"/>
          <w:color w:val="000000" w:themeColor="text1"/>
          <w:szCs w:val="21"/>
        </w:rPr>
        <w:t>外部資金理事、</w:t>
      </w:r>
      <w:r w:rsidRPr="002C3AE8">
        <w:rPr>
          <w:rFonts w:ascii="ＭＳ 明朝" w:hAnsi="ＭＳ 明朝" w:cs="Batang" w:hint="eastAsia"/>
          <w:szCs w:val="21"/>
        </w:rPr>
        <w:t>李淑炫</w:t>
      </w:r>
      <w:r>
        <w:rPr>
          <w:rFonts w:ascii="ＭＳ 明朝" w:hAnsi="ＭＳ 明朝" w:cs="Batang" w:hint="eastAsia"/>
          <w:szCs w:val="21"/>
        </w:rPr>
        <w:t>関東地区理事、</w:t>
      </w:r>
      <w:r w:rsidRPr="002C3AE8">
        <w:rPr>
          <w:rFonts w:ascii="ＭＳ 明朝" w:hAnsi="ＭＳ 明朝" w:cs="Batang" w:hint="eastAsia"/>
          <w:szCs w:val="21"/>
        </w:rPr>
        <w:t>睦宗均</w:t>
      </w:r>
      <w:r>
        <w:rPr>
          <w:rFonts w:ascii="ＭＳ 明朝" w:hAnsi="ＭＳ 明朝" w:cs="Batang" w:hint="eastAsia"/>
          <w:szCs w:val="21"/>
        </w:rPr>
        <w:t>近畿地区理事、</w:t>
      </w:r>
      <w:r w:rsidRPr="0042499E">
        <w:rPr>
          <w:rFonts w:ascii="ＭＳ 明朝" w:hAnsi="ＭＳ 明朝" w:cs="Batang" w:hint="eastAsia"/>
          <w:szCs w:val="21"/>
        </w:rPr>
        <w:t>李相穆</w:t>
      </w:r>
      <w:r>
        <w:rPr>
          <w:rFonts w:ascii="ＭＳ 明朝" w:hAnsi="ＭＳ 明朝" w:cs="Batang" w:hint="eastAsia"/>
          <w:szCs w:val="21"/>
        </w:rPr>
        <w:t>九州・沖縄地区理事</w:t>
      </w:r>
    </w:p>
    <w:p w14:paraId="4CDE110A" w14:textId="1A9E7D67" w:rsidR="00FE2C8E" w:rsidRPr="00FE2C8E" w:rsidRDefault="00FE2C8E" w:rsidP="00FE2C8E">
      <w:pPr>
        <w:ind w:left="134" w:hangingChars="64" w:hanging="134"/>
        <w:rPr>
          <w:rFonts w:ascii="Century" w:hAnsi="Century"/>
          <w:color w:val="000000" w:themeColor="text1"/>
          <w:szCs w:val="21"/>
        </w:rPr>
      </w:pPr>
      <w:r>
        <w:rPr>
          <w:rFonts w:ascii="ＭＳ 明朝" w:hAnsi="ＭＳ 明朝" w:cs="Batang" w:hint="eastAsia"/>
          <w:szCs w:val="21"/>
        </w:rPr>
        <w:t xml:space="preserve">　委任状提出　</w:t>
      </w:r>
      <w:r w:rsidRPr="00F1538A">
        <w:rPr>
          <w:rFonts w:ascii="ＭＳ 明朝" w:hAnsi="ＭＳ 明朝" w:cs="Batang" w:hint="eastAsia"/>
          <w:szCs w:val="21"/>
          <w:lang w:eastAsia="zh-CN"/>
        </w:rPr>
        <w:t>金恵鎮</w:t>
      </w:r>
      <w:r>
        <w:rPr>
          <w:rFonts w:ascii="ＭＳ 明朝" w:hAnsi="ＭＳ 明朝" w:cs="Batang" w:hint="eastAsia"/>
          <w:szCs w:val="21"/>
        </w:rPr>
        <w:t>教育理事、</w:t>
      </w:r>
      <w:bookmarkStart w:id="0" w:name="_Hlk42955538"/>
      <w:bookmarkStart w:id="1" w:name="_Hlk42955592"/>
      <w:r w:rsidR="00410E9B" w:rsidRPr="0042499E">
        <w:rPr>
          <w:rFonts w:ascii="ＭＳ 明朝" w:hAnsi="ＭＳ 明朝" w:cs="ＭＳ ゴシック" w:hint="eastAsia"/>
          <w:szCs w:val="21"/>
        </w:rPr>
        <w:t>細田</w:t>
      </w:r>
      <w:r w:rsidR="00410E9B">
        <w:rPr>
          <w:rFonts w:ascii="ＭＳ 明朝" w:hAnsi="ＭＳ 明朝" w:cs="ＭＳ ゴシック" w:hint="eastAsia"/>
          <w:szCs w:val="21"/>
        </w:rPr>
        <w:t>広報理事、</w:t>
      </w:r>
      <w:r w:rsidR="00130DDE" w:rsidRPr="002C3AE8">
        <w:rPr>
          <w:rFonts w:ascii="ＭＳ 明朝" w:hAnsi="ＭＳ 明朝" w:cs="ＭＳ ゴシック" w:hint="eastAsia"/>
          <w:szCs w:val="21"/>
          <w:lang w:eastAsia="zh-CN"/>
        </w:rPr>
        <w:t>呉文慶</w:t>
      </w:r>
      <w:r w:rsidR="00130DDE">
        <w:rPr>
          <w:rFonts w:ascii="ＭＳ 明朝" w:hAnsi="ＭＳ 明朝" w:cs="ＭＳ ゴシック" w:hint="eastAsia"/>
          <w:szCs w:val="21"/>
        </w:rPr>
        <w:t>国際理事、</w:t>
      </w:r>
      <w:r w:rsidR="00391A9D" w:rsidRPr="002C3AE8">
        <w:rPr>
          <w:rFonts w:ascii="ＭＳ 明朝" w:hAnsi="ＭＳ 明朝" w:cs="ＭＳ ゴシック" w:hint="eastAsia"/>
          <w:szCs w:val="21"/>
        </w:rPr>
        <w:t>池緒媛</w:t>
      </w:r>
      <w:bookmarkEnd w:id="0"/>
      <w:r w:rsidR="00391A9D">
        <w:rPr>
          <w:rFonts w:ascii="ＭＳ 明朝" w:hAnsi="ＭＳ 明朝" w:cs="ＭＳ ゴシック" w:hint="eastAsia"/>
          <w:szCs w:val="21"/>
        </w:rPr>
        <w:t>国際理事、</w:t>
      </w:r>
      <w:r w:rsidRPr="002C3AE8">
        <w:rPr>
          <w:rFonts w:ascii="ＭＳ 明朝" w:hAnsi="ＭＳ 明朝" w:cs="ＭＳ ゴシック" w:hint="eastAsia"/>
          <w:szCs w:val="21"/>
        </w:rPr>
        <w:t>陳慶智</w:t>
      </w:r>
      <w:bookmarkEnd w:id="1"/>
      <w:r>
        <w:rPr>
          <w:rFonts w:ascii="ＭＳ 明朝" w:hAnsi="ＭＳ 明朝" w:cs="ＭＳ ゴシック" w:hint="eastAsia"/>
          <w:szCs w:val="21"/>
        </w:rPr>
        <w:t>国際理事</w:t>
      </w:r>
    </w:p>
    <w:p w14:paraId="5EFFC3EC" w14:textId="2CCFBD9B" w:rsidR="00FE2C8E" w:rsidRPr="00410E9B" w:rsidRDefault="00410E9B" w:rsidP="00FE2C8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欠席者　</w:t>
      </w:r>
      <w:r w:rsidRPr="002C3AE8">
        <w:rPr>
          <w:rFonts w:ascii="ＭＳ 明朝" w:hAnsi="ＭＳ 明朝" w:cs="ＭＳ ゴシック" w:hint="eastAsia"/>
          <w:szCs w:val="21"/>
          <w:lang w:eastAsia="zh-CN"/>
        </w:rPr>
        <w:t>金昌九</w:t>
      </w:r>
      <w:r>
        <w:rPr>
          <w:rFonts w:ascii="ＭＳ 明朝" w:hAnsi="ＭＳ 明朝" w:cs="ＭＳ ゴシック" w:hint="eastAsia"/>
          <w:szCs w:val="21"/>
        </w:rPr>
        <w:t>北海道地区理事</w:t>
      </w:r>
    </w:p>
    <w:p w14:paraId="16088E04" w14:textId="4261D09C" w:rsidR="00FE2C8E" w:rsidRPr="00FE2C8E" w:rsidRDefault="00FE2C8E" w:rsidP="002F02F7">
      <w:pPr>
        <w:ind w:leftChars="67" w:left="141" w:firstLineChars="32" w:firstLine="67"/>
        <w:rPr>
          <w:color w:val="000000" w:themeColor="text1"/>
          <w:szCs w:val="21"/>
        </w:rPr>
      </w:pPr>
      <w:r w:rsidRPr="00FE2C8E">
        <w:rPr>
          <w:rFonts w:hint="eastAsia"/>
          <w:color w:val="000000" w:themeColor="text1"/>
          <w:szCs w:val="21"/>
        </w:rPr>
        <w:t>役</w:t>
      </w:r>
      <w:r w:rsidRPr="00FE2C8E">
        <w:rPr>
          <w:color w:val="000000" w:themeColor="text1"/>
          <w:szCs w:val="21"/>
        </w:rPr>
        <w:t>員会の定足数は全役員</w:t>
      </w:r>
      <w:r w:rsidR="00483DCE">
        <w:rPr>
          <w:rFonts w:hint="eastAsia"/>
          <w:color w:val="000000" w:themeColor="text1"/>
          <w:szCs w:val="21"/>
        </w:rPr>
        <w:t>（第</w:t>
      </w:r>
      <w:r w:rsidR="00483DCE">
        <w:rPr>
          <w:rFonts w:hint="eastAsia"/>
          <w:color w:val="000000" w:themeColor="text1"/>
          <w:szCs w:val="21"/>
        </w:rPr>
        <w:t>6</w:t>
      </w:r>
      <w:r w:rsidR="00483DCE">
        <w:rPr>
          <w:rFonts w:hint="eastAsia"/>
          <w:color w:val="000000" w:themeColor="text1"/>
          <w:szCs w:val="21"/>
        </w:rPr>
        <w:t>期</w:t>
      </w:r>
      <w:r w:rsidR="00483DCE">
        <w:rPr>
          <w:color w:val="000000" w:themeColor="text1"/>
          <w:szCs w:val="21"/>
        </w:rPr>
        <w:t>2</w:t>
      </w:r>
      <w:r w:rsidR="002F2264">
        <w:rPr>
          <w:color w:val="000000" w:themeColor="text1"/>
          <w:szCs w:val="21"/>
        </w:rPr>
        <w:t>2</w:t>
      </w:r>
      <w:r w:rsidR="00483DCE">
        <w:rPr>
          <w:rFonts w:hint="eastAsia"/>
          <w:color w:val="000000" w:themeColor="text1"/>
          <w:szCs w:val="21"/>
        </w:rPr>
        <w:t>名）</w:t>
      </w:r>
      <w:r w:rsidR="002F2264">
        <w:rPr>
          <w:rFonts w:hint="eastAsia"/>
          <w:color w:val="000000" w:themeColor="text1"/>
          <w:szCs w:val="21"/>
        </w:rPr>
        <w:t>の</w:t>
      </w:r>
      <w:r w:rsidR="00483DCE" w:rsidRPr="00FE2C8E">
        <w:rPr>
          <w:color w:val="000000" w:themeColor="text1"/>
          <w:szCs w:val="21"/>
        </w:rPr>
        <w:t>委任状による参加者を含</w:t>
      </w:r>
      <w:r w:rsidR="00483DCE">
        <w:rPr>
          <w:rFonts w:hint="eastAsia"/>
          <w:color w:val="000000" w:themeColor="text1"/>
          <w:szCs w:val="21"/>
        </w:rPr>
        <w:t>み</w:t>
      </w:r>
      <w:r w:rsidRPr="00FE2C8E">
        <w:rPr>
          <w:color w:val="000000" w:themeColor="text1"/>
          <w:szCs w:val="21"/>
        </w:rPr>
        <w:t>過半数とする</w:t>
      </w:r>
      <w:r w:rsidR="002F02F7">
        <w:rPr>
          <w:rFonts w:hint="eastAsia"/>
          <w:color w:val="000000" w:themeColor="text1"/>
          <w:szCs w:val="21"/>
        </w:rPr>
        <w:t>こと</w:t>
      </w:r>
      <w:r w:rsidR="00483DCE">
        <w:rPr>
          <w:rFonts w:hint="eastAsia"/>
          <w:color w:val="000000" w:themeColor="text1"/>
          <w:szCs w:val="21"/>
        </w:rPr>
        <w:t>が会則に</w:t>
      </w:r>
      <w:proofErr w:type="gramStart"/>
      <w:r w:rsidR="00483DCE">
        <w:rPr>
          <w:rFonts w:hint="eastAsia"/>
          <w:color w:val="000000" w:themeColor="text1"/>
          <w:szCs w:val="21"/>
        </w:rPr>
        <w:t>定められれて</w:t>
      </w:r>
      <w:proofErr w:type="gramEnd"/>
      <w:r w:rsidR="00483DCE">
        <w:rPr>
          <w:rFonts w:hint="eastAsia"/>
          <w:color w:val="000000" w:themeColor="text1"/>
          <w:szCs w:val="21"/>
        </w:rPr>
        <w:t>いるため本役員会の開催は成立</w:t>
      </w:r>
    </w:p>
    <w:p w14:paraId="76AE7979" w14:textId="77777777" w:rsidR="00FE2C8E" w:rsidRPr="00B32031" w:rsidRDefault="00FE2C8E" w:rsidP="00FE2C8E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・配布資料は</w:t>
      </w:r>
      <w:r w:rsidRPr="00B32031">
        <w:rPr>
          <w:rFonts w:asciiTheme="minorEastAsia" w:hAnsiTheme="minorEastAsia"/>
          <w:sz w:val="22"/>
        </w:rPr>
        <w:t>Google</w:t>
      </w:r>
      <w:r w:rsidRPr="00B32031">
        <w:rPr>
          <w:rFonts w:asciiTheme="minorEastAsia" w:hAnsiTheme="minorEastAsia" w:hint="eastAsia"/>
          <w:sz w:val="22"/>
        </w:rPr>
        <w:t>ドライブに共有済、要録に記載のある資料番号</w:t>
      </w:r>
      <w:r>
        <w:rPr>
          <w:rFonts w:asciiTheme="minorEastAsia" w:hAnsiTheme="minorEastAsia" w:hint="eastAsia"/>
          <w:sz w:val="22"/>
        </w:rPr>
        <w:t>等</w:t>
      </w:r>
      <w:r w:rsidRPr="00B32031">
        <w:rPr>
          <w:rFonts w:asciiTheme="minorEastAsia" w:hAnsiTheme="minorEastAsia" w:hint="eastAsia"/>
          <w:sz w:val="22"/>
        </w:rPr>
        <w:t>はファイル名</w:t>
      </w:r>
      <w:r>
        <w:rPr>
          <w:rFonts w:asciiTheme="minorEastAsia" w:hAnsiTheme="minorEastAsia" w:hint="eastAsia"/>
          <w:sz w:val="22"/>
        </w:rPr>
        <w:t>を指す</w:t>
      </w:r>
    </w:p>
    <w:p w14:paraId="55BA7A0D" w14:textId="365F7613" w:rsidR="00C122BB" w:rsidRPr="00FE2C8E" w:rsidRDefault="00C122BB" w:rsidP="00B32031">
      <w:pPr>
        <w:rPr>
          <w:rFonts w:asciiTheme="minorEastAsia" w:hAnsiTheme="minorEastAsia"/>
          <w:sz w:val="22"/>
        </w:rPr>
      </w:pPr>
    </w:p>
    <w:p w14:paraId="2631AA5D" w14:textId="77777777" w:rsidR="00C122BB" w:rsidRPr="00483DCE" w:rsidRDefault="00C122BB" w:rsidP="00B32031">
      <w:pPr>
        <w:rPr>
          <w:rFonts w:asciiTheme="minorEastAsia" w:hAnsiTheme="minorEastAsia"/>
          <w:sz w:val="22"/>
        </w:rPr>
      </w:pPr>
    </w:p>
    <w:p w14:paraId="0A24D8A5" w14:textId="77777777" w:rsidR="00E01F33" w:rsidRPr="00A216A8" w:rsidRDefault="00E01F33" w:rsidP="00B32031">
      <w:pPr>
        <w:rPr>
          <w:rFonts w:asciiTheme="minorEastAsia" w:hAnsiTheme="minorEastAsia"/>
          <w:b/>
          <w:bCs/>
          <w:sz w:val="22"/>
        </w:rPr>
      </w:pPr>
      <w:r w:rsidRPr="00A216A8">
        <w:rPr>
          <w:rFonts w:asciiTheme="minorEastAsia" w:hAnsiTheme="minorEastAsia"/>
          <w:b/>
          <w:bCs/>
          <w:sz w:val="22"/>
        </w:rPr>
        <w:t>＊報告事項</w:t>
      </w:r>
    </w:p>
    <w:p w14:paraId="4297E2DF" w14:textId="5C66553A" w:rsidR="00C560B5" w:rsidRPr="00B32031" w:rsidRDefault="00C560B5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1.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Pr="00B32031">
        <w:rPr>
          <w:rFonts w:asciiTheme="minorEastAsia" w:hAnsiTheme="minorEastAsia"/>
          <w:sz w:val="22"/>
        </w:rPr>
        <w:t>第</w:t>
      </w:r>
      <w:r w:rsidR="0087173E" w:rsidRPr="00B32031">
        <w:rPr>
          <w:rFonts w:asciiTheme="minorEastAsia" w:hAnsiTheme="minorEastAsia" w:hint="eastAsia"/>
          <w:sz w:val="22"/>
        </w:rPr>
        <w:t>6</w:t>
      </w:r>
      <w:r w:rsidRPr="00B32031">
        <w:rPr>
          <w:rFonts w:asciiTheme="minorEastAsia" w:hAnsiTheme="minorEastAsia"/>
          <w:sz w:val="22"/>
        </w:rPr>
        <w:t>期役員</w:t>
      </w:r>
      <w:r w:rsidR="00744F47" w:rsidRPr="00B32031">
        <w:rPr>
          <w:rFonts w:asciiTheme="minorEastAsia" w:hAnsiTheme="minorEastAsia" w:hint="eastAsia"/>
          <w:sz w:val="22"/>
        </w:rPr>
        <w:t>の</w:t>
      </w:r>
      <w:r w:rsidR="00A81A4B" w:rsidRPr="00B32031">
        <w:rPr>
          <w:rFonts w:asciiTheme="minorEastAsia" w:hAnsiTheme="minorEastAsia"/>
          <w:sz w:val="22"/>
        </w:rPr>
        <w:t>業務内容・</w:t>
      </w:r>
      <w:r w:rsidR="008A0BD0" w:rsidRPr="00B32031">
        <w:rPr>
          <w:rFonts w:asciiTheme="minorEastAsia" w:hAnsiTheme="minorEastAsia"/>
          <w:sz w:val="22"/>
        </w:rPr>
        <w:t>分担の</w:t>
      </w:r>
      <w:r w:rsidR="00A81A4B" w:rsidRPr="00B32031">
        <w:rPr>
          <w:rFonts w:asciiTheme="minorEastAsia" w:hAnsiTheme="minorEastAsia"/>
          <w:sz w:val="22"/>
        </w:rPr>
        <w:t>確認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Pr="00B32031">
        <w:rPr>
          <w:rFonts w:asciiTheme="minorEastAsia" w:hAnsiTheme="minorEastAsia"/>
          <w:sz w:val="22"/>
        </w:rPr>
        <w:t>＜会長＞</w:t>
      </w:r>
    </w:p>
    <w:p w14:paraId="5E2603F8" w14:textId="40F045CE" w:rsidR="002A0D41" w:rsidRPr="00B32031" w:rsidRDefault="002A0D41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 xml:space="preserve">　会長より資料「報告事項_01_第6期学会役員等名簿（修正2020.6.18）」に基づき第5期に続き第6期も</w:t>
      </w:r>
      <w:r w:rsidR="00B57F82">
        <w:rPr>
          <w:rFonts w:asciiTheme="minorEastAsia" w:hAnsiTheme="minorEastAsia" w:hint="eastAsia"/>
          <w:sz w:val="22"/>
        </w:rPr>
        <w:t>委嘱した旨</w:t>
      </w:r>
      <w:r w:rsidR="007B2FB2">
        <w:rPr>
          <w:rFonts w:asciiTheme="minorEastAsia" w:hAnsiTheme="minorEastAsia" w:hint="eastAsia"/>
          <w:sz w:val="22"/>
        </w:rPr>
        <w:t>の説明</w:t>
      </w:r>
      <w:r w:rsidRPr="00B32031">
        <w:rPr>
          <w:rFonts w:asciiTheme="minorEastAsia" w:hAnsiTheme="minorEastAsia" w:hint="eastAsia"/>
          <w:sz w:val="22"/>
        </w:rPr>
        <w:t>、また</w:t>
      </w:r>
      <w:r w:rsidR="0001400C">
        <w:rPr>
          <w:rFonts w:asciiTheme="minorEastAsia" w:hAnsiTheme="minorEastAsia" w:hint="eastAsia"/>
          <w:sz w:val="22"/>
        </w:rPr>
        <w:t>役員の負担軽減のため複数名で担当することの説明、</w:t>
      </w:r>
      <w:r w:rsidRPr="00B32031">
        <w:rPr>
          <w:rFonts w:asciiTheme="minorEastAsia" w:hAnsiTheme="minorEastAsia" w:hint="eastAsia"/>
          <w:sz w:val="22"/>
        </w:rPr>
        <w:t>新規委嘱役員の紹介がされた。</w:t>
      </w:r>
    </w:p>
    <w:p w14:paraId="218118A3" w14:textId="77777777" w:rsidR="002A0D41" w:rsidRPr="00B57F82" w:rsidRDefault="002A0D41" w:rsidP="00B32031">
      <w:pPr>
        <w:rPr>
          <w:rFonts w:asciiTheme="minorEastAsia" w:hAnsiTheme="minorEastAsia"/>
          <w:sz w:val="22"/>
          <w:lang w:eastAsia="zh-CN"/>
        </w:rPr>
      </w:pPr>
    </w:p>
    <w:p w14:paraId="57E74FF0" w14:textId="77BE6498" w:rsidR="00C560B5" w:rsidRPr="00B32031" w:rsidRDefault="00C560B5" w:rsidP="00B32031">
      <w:pPr>
        <w:rPr>
          <w:rFonts w:asciiTheme="minorEastAsia" w:hAnsiTheme="minorEastAsia"/>
          <w:sz w:val="22"/>
          <w:lang w:eastAsia="zh-CN"/>
        </w:rPr>
      </w:pPr>
      <w:r w:rsidRPr="00B32031">
        <w:rPr>
          <w:rFonts w:asciiTheme="minorEastAsia" w:hAnsiTheme="minorEastAsia"/>
          <w:sz w:val="22"/>
          <w:lang w:eastAsia="zh-CN"/>
        </w:rPr>
        <w:t>2.</w:t>
      </w:r>
      <w:r w:rsidR="00F349BB" w:rsidRPr="00B32031">
        <w:rPr>
          <w:rFonts w:asciiTheme="minorEastAsia" w:hAnsiTheme="minorEastAsia"/>
          <w:sz w:val="22"/>
          <w:lang w:eastAsia="zh-CN"/>
        </w:rPr>
        <w:t xml:space="preserve"> </w:t>
      </w:r>
      <w:r w:rsidRPr="00B32031">
        <w:rPr>
          <w:rFonts w:asciiTheme="minorEastAsia" w:hAnsiTheme="minorEastAsia"/>
          <w:sz w:val="22"/>
          <w:lang w:eastAsia="zh-CN"/>
        </w:rPr>
        <w:t>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Pr="00B32031">
        <w:rPr>
          <w:rFonts w:asciiTheme="minorEastAsia" w:hAnsiTheme="minorEastAsia"/>
          <w:sz w:val="22"/>
          <w:lang w:eastAsia="zh-CN"/>
        </w:rPr>
        <w:t>回学術大会終了</w:t>
      </w:r>
      <w:r w:rsidR="00324E47" w:rsidRPr="00B32031">
        <w:rPr>
          <w:rFonts w:asciiTheme="minorEastAsia" w:hAnsiTheme="minorEastAsia"/>
          <w:sz w:val="22"/>
          <w:lang w:eastAsia="zh-CN"/>
        </w:rPr>
        <w:t>報告</w:t>
      </w:r>
      <w:r w:rsidR="00F349BB" w:rsidRPr="00B32031">
        <w:rPr>
          <w:rFonts w:asciiTheme="minorEastAsia" w:hAnsiTheme="minorEastAsia"/>
          <w:sz w:val="22"/>
          <w:lang w:eastAsia="zh-CN"/>
        </w:rPr>
        <w:t xml:space="preserve"> </w:t>
      </w:r>
      <w:r w:rsidRPr="00B32031">
        <w:rPr>
          <w:rFonts w:asciiTheme="minorEastAsia" w:hAnsiTheme="minorEastAsia"/>
          <w:sz w:val="22"/>
          <w:lang w:eastAsia="zh-CN"/>
        </w:rPr>
        <w:t>＜第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Pr="00B32031">
        <w:rPr>
          <w:rFonts w:asciiTheme="minorEastAsia" w:hAnsiTheme="minorEastAsia"/>
          <w:sz w:val="22"/>
          <w:lang w:eastAsia="zh-CN"/>
        </w:rPr>
        <w:t>回大会運営委員長＞</w:t>
      </w:r>
    </w:p>
    <w:p w14:paraId="3D264FA1" w14:textId="7E4DA529" w:rsidR="009310EF" w:rsidRPr="00B32031" w:rsidRDefault="00F349BB" w:rsidP="00B32031">
      <w:pPr>
        <w:rPr>
          <w:rFonts w:asciiTheme="minorEastAsia" w:hAnsiTheme="minorEastAsia"/>
          <w:sz w:val="22"/>
          <w:lang w:eastAsia="zh-CN"/>
        </w:rPr>
      </w:pPr>
      <w:r w:rsidRPr="00B32031">
        <w:rPr>
          <w:rFonts w:asciiTheme="minorEastAsia" w:hAnsiTheme="minorEastAsia"/>
          <w:sz w:val="22"/>
          <w:lang w:eastAsia="zh-CN"/>
        </w:rPr>
        <w:t xml:space="preserve">   </w:t>
      </w:r>
      <w:r w:rsidR="009310EF" w:rsidRPr="00B32031">
        <w:rPr>
          <w:rFonts w:asciiTheme="minorEastAsia" w:hAnsiTheme="minorEastAsia"/>
          <w:sz w:val="22"/>
          <w:lang w:eastAsia="zh-CN"/>
        </w:rPr>
        <w:t>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="00324E47" w:rsidRPr="00B32031">
        <w:rPr>
          <w:rFonts w:asciiTheme="minorEastAsia" w:hAnsiTheme="minorEastAsia"/>
          <w:sz w:val="22"/>
          <w:lang w:eastAsia="zh-CN"/>
        </w:rPr>
        <w:t>回学術大会収支報告</w:t>
      </w:r>
      <w:r w:rsidRPr="00B32031">
        <w:rPr>
          <w:rFonts w:asciiTheme="minorEastAsia" w:hAnsiTheme="minorEastAsia"/>
          <w:sz w:val="22"/>
          <w:lang w:eastAsia="zh-CN"/>
        </w:rPr>
        <w:t xml:space="preserve"> </w:t>
      </w:r>
      <w:r w:rsidR="0025068B" w:rsidRPr="00B32031">
        <w:rPr>
          <w:rFonts w:asciiTheme="minorEastAsia" w:hAnsiTheme="minorEastAsia"/>
          <w:sz w:val="22"/>
          <w:lang w:eastAsia="zh-CN"/>
        </w:rPr>
        <w:t>＜第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="0025068B" w:rsidRPr="00B32031">
        <w:rPr>
          <w:rFonts w:asciiTheme="minorEastAsia" w:hAnsiTheme="minorEastAsia"/>
          <w:sz w:val="22"/>
          <w:lang w:eastAsia="zh-CN"/>
        </w:rPr>
        <w:t>回大会運営委員長</w:t>
      </w:r>
      <w:r w:rsidR="009310EF" w:rsidRPr="00B32031">
        <w:rPr>
          <w:rFonts w:asciiTheme="minorEastAsia" w:hAnsiTheme="minorEastAsia"/>
          <w:sz w:val="22"/>
          <w:lang w:eastAsia="zh-CN"/>
        </w:rPr>
        <w:t>＞</w:t>
      </w:r>
    </w:p>
    <w:p w14:paraId="573B472A" w14:textId="17EC7AD2" w:rsidR="002A0D41" w:rsidRPr="00B32031" w:rsidRDefault="002A0D41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 xml:space="preserve">　</w:t>
      </w:r>
      <w:r w:rsidRPr="00B32031">
        <w:rPr>
          <w:rFonts w:asciiTheme="minorEastAsia" w:hAnsiTheme="minorEastAsia"/>
          <w:sz w:val="22"/>
          <w:lang w:eastAsia="zh-CN"/>
        </w:rPr>
        <w:t>第</w:t>
      </w:r>
      <w:r w:rsidRPr="00B32031">
        <w:rPr>
          <w:rFonts w:asciiTheme="minorEastAsia" w:hAnsiTheme="minorEastAsia" w:hint="eastAsia"/>
          <w:sz w:val="22"/>
        </w:rPr>
        <w:t>10</w:t>
      </w:r>
      <w:r w:rsidRPr="00B32031">
        <w:rPr>
          <w:rFonts w:asciiTheme="minorEastAsia" w:hAnsiTheme="minorEastAsia"/>
          <w:sz w:val="22"/>
          <w:lang w:eastAsia="zh-CN"/>
        </w:rPr>
        <w:t>回大会運営委員長</w:t>
      </w:r>
      <w:r w:rsidRPr="00B32031">
        <w:rPr>
          <w:rFonts w:asciiTheme="minorEastAsia" w:hAnsiTheme="minorEastAsia" w:hint="eastAsia"/>
          <w:sz w:val="22"/>
        </w:rPr>
        <w:t>より大会中の参加人数（1日目約100名、2日目約180名）、大会誌250部が全て配布されたことの報告がされた。また、資料「報告事項_02_2019年度大会支出報告書」に基づき大会</w:t>
      </w:r>
      <w:r w:rsidR="00B32031" w:rsidRPr="00B32031">
        <w:rPr>
          <w:rFonts w:asciiTheme="minorEastAsia" w:hAnsiTheme="minorEastAsia" w:hint="eastAsia"/>
          <w:sz w:val="22"/>
        </w:rPr>
        <w:t>経費に関する収支報告がされた。</w:t>
      </w:r>
    </w:p>
    <w:p w14:paraId="05727E7D" w14:textId="77777777" w:rsidR="002A0D41" w:rsidRPr="00B32031" w:rsidRDefault="002A0D41" w:rsidP="00B32031">
      <w:pPr>
        <w:rPr>
          <w:rFonts w:asciiTheme="minorEastAsia" w:hAnsiTheme="minorEastAsia"/>
          <w:sz w:val="22"/>
        </w:rPr>
      </w:pPr>
    </w:p>
    <w:p w14:paraId="5FF29C9A" w14:textId="663088C7" w:rsidR="00FF04CE" w:rsidRPr="00B32031" w:rsidRDefault="00FF04CE" w:rsidP="00B32031">
      <w:pPr>
        <w:rPr>
          <w:rFonts w:ascii="Century" w:hAnsi="Century"/>
          <w:sz w:val="22"/>
        </w:rPr>
      </w:pPr>
      <w:r w:rsidRPr="00B32031">
        <w:rPr>
          <w:rFonts w:ascii="Century" w:hAnsi="Century"/>
          <w:sz w:val="22"/>
        </w:rPr>
        <w:t>3.</w:t>
      </w:r>
      <w:r w:rsidR="00F349BB" w:rsidRPr="00B32031">
        <w:rPr>
          <w:rFonts w:ascii="Century" w:hAnsi="Century"/>
          <w:sz w:val="22"/>
        </w:rPr>
        <w:t xml:space="preserve"> </w:t>
      </w:r>
      <w:r w:rsidRPr="00B32031">
        <w:rPr>
          <w:rFonts w:ascii="Century" w:hAnsi="Century"/>
          <w:sz w:val="22"/>
        </w:rPr>
        <w:t>第</w:t>
      </w:r>
      <w:r w:rsidR="0087173E" w:rsidRPr="00B32031">
        <w:rPr>
          <w:rFonts w:ascii="Century" w:hAnsi="Century"/>
          <w:sz w:val="22"/>
        </w:rPr>
        <w:t>10</w:t>
      </w:r>
      <w:r w:rsidRPr="00B32031">
        <w:rPr>
          <w:rFonts w:ascii="Century" w:hAnsi="Century"/>
          <w:sz w:val="22"/>
        </w:rPr>
        <w:t>回総会</w:t>
      </w:r>
      <w:r w:rsidR="00324E47" w:rsidRPr="00B32031">
        <w:rPr>
          <w:rFonts w:ascii="Century" w:hAnsi="Century"/>
          <w:sz w:val="22"/>
        </w:rPr>
        <w:t>報告</w:t>
      </w:r>
      <w:r w:rsidR="00F349BB" w:rsidRPr="00B32031">
        <w:rPr>
          <w:rFonts w:ascii="Century" w:hAnsi="Century"/>
          <w:sz w:val="22"/>
        </w:rPr>
        <w:t xml:space="preserve"> </w:t>
      </w:r>
      <w:r w:rsidRPr="00B32031">
        <w:rPr>
          <w:rFonts w:ascii="Century" w:hAnsi="Century"/>
          <w:sz w:val="22"/>
        </w:rPr>
        <w:t>＜</w:t>
      </w:r>
      <w:r w:rsidR="009310EF" w:rsidRPr="00B32031">
        <w:rPr>
          <w:rFonts w:ascii="Century" w:hAnsi="Century"/>
          <w:sz w:val="22"/>
        </w:rPr>
        <w:t>総務・財務理事</w:t>
      </w:r>
      <w:r w:rsidRPr="00B32031">
        <w:rPr>
          <w:rFonts w:ascii="Century" w:hAnsi="Century"/>
          <w:sz w:val="22"/>
        </w:rPr>
        <w:t>＞</w:t>
      </w:r>
    </w:p>
    <w:p w14:paraId="6EFC26DD" w14:textId="4CD8D869" w:rsidR="00B32031" w:rsidRPr="00B32031" w:rsidRDefault="00B32031" w:rsidP="00B32031">
      <w:pPr>
        <w:rPr>
          <w:rFonts w:ascii="Century" w:hAnsi="Century"/>
          <w:sz w:val="22"/>
        </w:rPr>
      </w:pPr>
      <w:r w:rsidRPr="00B32031">
        <w:rPr>
          <w:rFonts w:ascii="Century" w:hAnsi="Century"/>
          <w:sz w:val="22"/>
        </w:rPr>
        <w:t xml:space="preserve">　総務理事より資料「報告事項</w:t>
      </w:r>
      <w:r w:rsidRPr="00B32031">
        <w:rPr>
          <w:rFonts w:ascii="Century" w:hAnsi="Century"/>
          <w:sz w:val="22"/>
        </w:rPr>
        <w:t>_03_01_</w:t>
      </w:r>
      <w:proofErr w:type="gramStart"/>
      <w:r w:rsidRPr="00B32031">
        <w:rPr>
          <w:rFonts w:ascii="Century" w:hAnsi="Century"/>
          <w:sz w:val="22"/>
        </w:rPr>
        <w:t>および</w:t>
      </w:r>
      <w:proofErr w:type="gramEnd"/>
      <w:r w:rsidRPr="00B32031">
        <w:rPr>
          <w:rFonts w:ascii="Century" w:hAnsi="Century"/>
          <w:sz w:val="22"/>
        </w:rPr>
        <w:t>06_2020</w:t>
      </w:r>
      <w:r w:rsidRPr="00B32031">
        <w:rPr>
          <w:rFonts w:ascii="Century" w:hAnsi="Century"/>
          <w:sz w:val="22"/>
        </w:rPr>
        <w:t>年度第</w:t>
      </w:r>
      <w:r w:rsidRPr="00B32031">
        <w:rPr>
          <w:rFonts w:ascii="Century" w:hAnsi="Century"/>
          <w:sz w:val="22"/>
        </w:rPr>
        <w:t>1</w:t>
      </w:r>
      <w:r w:rsidRPr="00B32031">
        <w:rPr>
          <w:rFonts w:ascii="Century" w:hAnsi="Century"/>
          <w:sz w:val="22"/>
        </w:rPr>
        <w:t>回</w:t>
      </w:r>
      <w:r w:rsidRPr="00B32031">
        <w:rPr>
          <w:rFonts w:ascii="Century" w:hAnsi="Century"/>
          <w:sz w:val="22"/>
        </w:rPr>
        <w:t>_</w:t>
      </w:r>
      <w:r w:rsidRPr="00B32031">
        <w:rPr>
          <w:rFonts w:ascii="Century" w:hAnsi="Century"/>
          <w:sz w:val="22"/>
        </w:rPr>
        <w:t>総務財務</w:t>
      </w:r>
      <w:r w:rsidRPr="00B32031">
        <w:rPr>
          <w:rFonts w:ascii="Century" w:hAnsi="Century"/>
          <w:sz w:val="22"/>
        </w:rPr>
        <w:t>_</w:t>
      </w:r>
      <w:r w:rsidRPr="00B32031">
        <w:rPr>
          <w:rFonts w:ascii="Century" w:hAnsi="Century"/>
          <w:sz w:val="22"/>
        </w:rPr>
        <w:t>報告事項」に基づき第</w:t>
      </w:r>
      <w:r w:rsidRPr="00B32031">
        <w:rPr>
          <w:rFonts w:ascii="Century" w:hAnsi="Century"/>
          <w:sz w:val="22"/>
        </w:rPr>
        <w:t>10</w:t>
      </w:r>
      <w:r w:rsidRPr="00B32031">
        <w:rPr>
          <w:rFonts w:ascii="Century" w:hAnsi="Century"/>
          <w:sz w:val="22"/>
        </w:rPr>
        <w:t>回大会後に開催された総会に関する報告が</w:t>
      </w:r>
      <w:r w:rsidR="00A216A8">
        <w:rPr>
          <w:rFonts w:ascii="Century" w:hAnsi="Century" w:hint="eastAsia"/>
          <w:sz w:val="22"/>
        </w:rPr>
        <w:t>あった。</w:t>
      </w:r>
      <w:r w:rsidRPr="00B32031">
        <w:rPr>
          <w:rFonts w:ascii="Century" w:hAnsi="Century"/>
          <w:sz w:val="22"/>
        </w:rPr>
        <w:t>参加人数約</w:t>
      </w:r>
      <w:r w:rsidRPr="00B32031">
        <w:rPr>
          <w:rFonts w:ascii="Century" w:hAnsi="Century"/>
          <w:sz w:val="22"/>
        </w:rPr>
        <w:t>50</w:t>
      </w:r>
      <w:r w:rsidRPr="00B32031">
        <w:rPr>
          <w:rFonts w:ascii="Century" w:hAnsi="Century"/>
          <w:sz w:val="22"/>
        </w:rPr>
        <w:t>名であったことのほか、</w:t>
      </w:r>
      <w:r w:rsidRPr="00B32031">
        <w:rPr>
          <w:rFonts w:ascii="Century" w:hAnsi="Century"/>
          <w:sz w:val="22"/>
        </w:rPr>
        <w:t xml:space="preserve">2019 </w:t>
      </w:r>
      <w:r w:rsidRPr="00B32031">
        <w:rPr>
          <w:rFonts w:ascii="Century" w:hAnsi="Century"/>
          <w:sz w:val="22"/>
        </w:rPr>
        <w:t>年度収支経過報告、学会誌第</w:t>
      </w:r>
      <w:r w:rsidRPr="00B32031">
        <w:rPr>
          <w:rFonts w:ascii="Century" w:hAnsi="Century"/>
          <w:sz w:val="22"/>
        </w:rPr>
        <w:t xml:space="preserve"> 10 </w:t>
      </w:r>
      <w:r w:rsidRPr="00B32031">
        <w:rPr>
          <w:rFonts w:ascii="Century" w:hAnsi="Century"/>
          <w:sz w:val="22"/>
        </w:rPr>
        <w:t>号刊行計画報告、第</w:t>
      </w:r>
      <w:r w:rsidRPr="00B32031">
        <w:rPr>
          <w:rFonts w:ascii="Century" w:hAnsi="Century"/>
          <w:sz w:val="22"/>
        </w:rPr>
        <w:t xml:space="preserve"> 11 </w:t>
      </w:r>
      <w:r w:rsidRPr="00B32031">
        <w:rPr>
          <w:rFonts w:ascii="Century" w:hAnsi="Century"/>
          <w:sz w:val="22"/>
        </w:rPr>
        <w:t>回大会計画報告</w:t>
      </w:r>
      <w:r w:rsidR="00B57F82">
        <w:rPr>
          <w:rFonts w:ascii="Century" w:hAnsi="Century" w:hint="eastAsia"/>
          <w:sz w:val="22"/>
        </w:rPr>
        <w:t>が行われたことの報告がされた。</w:t>
      </w:r>
    </w:p>
    <w:p w14:paraId="185DC172" w14:textId="77777777" w:rsidR="00B32031" w:rsidRPr="00B57F82" w:rsidRDefault="00B32031" w:rsidP="00B32031">
      <w:pPr>
        <w:rPr>
          <w:rFonts w:asciiTheme="minorEastAsia" w:hAnsiTheme="minorEastAsia"/>
          <w:sz w:val="22"/>
        </w:rPr>
      </w:pPr>
    </w:p>
    <w:p w14:paraId="6196D7AC" w14:textId="60F95305" w:rsidR="00F349BB" w:rsidRPr="00B32031" w:rsidRDefault="00732E04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4.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Pr="00B32031">
        <w:rPr>
          <w:rFonts w:asciiTheme="minorEastAsia" w:hAnsiTheme="minorEastAsia"/>
          <w:sz w:val="22"/>
        </w:rPr>
        <w:t>学会誌「韓国語教育研究」第</w:t>
      </w:r>
      <w:r w:rsidR="0087173E" w:rsidRPr="00B32031">
        <w:rPr>
          <w:rFonts w:asciiTheme="minorEastAsia" w:hAnsiTheme="minorEastAsia" w:hint="eastAsia"/>
          <w:sz w:val="22"/>
        </w:rPr>
        <w:t>9</w:t>
      </w:r>
      <w:r w:rsidR="00324E47" w:rsidRPr="00B32031">
        <w:rPr>
          <w:rFonts w:asciiTheme="minorEastAsia" w:hAnsiTheme="minorEastAsia"/>
          <w:sz w:val="22"/>
        </w:rPr>
        <w:t>号の刊行及び送付等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Pr="00B32031">
        <w:rPr>
          <w:rFonts w:asciiTheme="minorEastAsia" w:hAnsiTheme="minorEastAsia"/>
          <w:sz w:val="22"/>
        </w:rPr>
        <w:t>＜編集委員長＞</w:t>
      </w:r>
    </w:p>
    <w:p w14:paraId="07295780" w14:textId="77777777" w:rsidR="00B32031" w:rsidRPr="00B32031" w:rsidRDefault="00F349BB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 xml:space="preserve">   </w:t>
      </w:r>
      <w:r w:rsidR="00732E04" w:rsidRPr="00B32031">
        <w:rPr>
          <w:rFonts w:asciiTheme="minorEastAsia" w:hAnsiTheme="minorEastAsia"/>
          <w:sz w:val="22"/>
        </w:rPr>
        <w:t>学会誌「韓国語教育研究」第</w:t>
      </w:r>
      <w:r w:rsidR="0087173E" w:rsidRPr="00B32031">
        <w:rPr>
          <w:rFonts w:asciiTheme="minorEastAsia" w:hAnsiTheme="minorEastAsia" w:hint="eastAsia"/>
          <w:sz w:val="22"/>
        </w:rPr>
        <w:t>9</w:t>
      </w:r>
      <w:r w:rsidR="00324E47" w:rsidRPr="00B32031">
        <w:rPr>
          <w:rFonts w:asciiTheme="minorEastAsia" w:hAnsiTheme="minorEastAsia"/>
          <w:sz w:val="22"/>
        </w:rPr>
        <w:t>号の収支報告等</w:t>
      </w:r>
      <w:r w:rsidRPr="00B32031">
        <w:rPr>
          <w:rFonts w:asciiTheme="minorEastAsia" w:hAnsiTheme="minorEastAsia"/>
          <w:sz w:val="22"/>
        </w:rPr>
        <w:t xml:space="preserve"> </w:t>
      </w:r>
      <w:r w:rsidR="00324E47" w:rsidRPr="00B32031">
        <w:rPr>
          <w:rFonts w:asciiTheme="minorEastAsia" w:hAnsiTheme="minorEastAsia"/>
          <w:sz w:val="22"/>
        </w:rPr>
        <w:t>＜編集委員長＞</w:t>
      </w:r>
    </w:p>
    <w:p w14:paraId="135BB85E" w14:textId="0CE0A866" w:rsidR="00B32031" w:rsidRDefault="00B32031" w:rsidP="00B32031">
      <w:pPr>
        <w:ind w:firstLineChars="100" w:firstLine="220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lastRenderedPageBreak/>
        <w:t>編集委員長より資料「報告事項_04_2020年度第1回役員会関連書類（編集委員会）」</w:t>
      </w:r>
      <w:r w:rsidR="00B06CBB">
        <w:rPr>
          <w:rFonts w:asciiTheme="minorEastAsia" w:hAnsiTheme="minorEastAsia" w:hint="eastAsia"/>
          <w:sz w:val="22"/>
        </w:rPr>
        <w:t>に基づき第9号に関わる発行部数</w:t>
      </w:r>
      <w:r w:rsidR="00B57F82">
        <w:rPr>
          <w:rFonts w:asciiTheme="minorEastAsia" w:hAnsiTheme="minorEastAsia" w:hint="eastAsia"/>
          <w:sz w:val="22"/>
        </w:rPr>
        <w:t>（</w:t>
      </w:r>
      <w:r w:rsidR="00B57F82">
        <w:rPr>
          <w:rFonts w:asciiTheme="minorEastAsia" w:hAnsiTheme="minorEastAsia"/>
          <w:sz w:val="22"/>
        </w:rPr>
        <w:t>150</w:t>
      </w:r>
      <w:r w:rsidR="00B57F82">
        <w:rPr>
          <w:rFonts w:asciiTheme="minorEastAsia" w:hAnsiTheme="minorEastAsia" w:hint="eastAsia"/>
          <w:sz w:val="22"/>
        </w:rPr>
        <w:t>部）</w:t>
      </w:r>
      <w:r w:rsidR="00B06CBB">
        <w:rPr>
          <w:rFonts w:asciiTheme="minorEastAsia" w:hAnsiTheme="minorEastAsia" w:hint="eastAsia"/>
          <w:sz w:val="22"/>
        </w:rPr>
        <w:t>、送付件数</w:t>
      </w:r>
      <w:r w:rsidR="00B57F82">
        <w:rPr>
          <w:rFonts w:asciiTheme="minorEastAsia" w:hAnsiTheme="minorEastAsia" w:hint="eastAsia"/>
          <w:sz w:val="22"/>
        </w:rPr>
        <w:t>（</w:t>
      </w:r>
      <w:r w:rsidR="00B57F82">
        <w:rPr>
          <w:rFonts w:asciiTheme="minorEastAsia" w:hAnsiTheme="minorEastAsia"/>
          <w:sz w:val="22"/>
        </w:rPr>
        <w:t>48</w:t>
      </w:r>
      <w:r w:rsidR="00B57F82">
        <w:rPr>
          <w:rFonts w:asciiTheme="minorEastAsia" w:hAnsiTheme="minorEastAsia" w:hint="eastAsia"/>
          <w:sz w:val="22"/>
        </w:rPr>
        <w:t>部）</w:t>
      </w:r>
      <w:r w:rsidR="00B06CBB">
        <w:rPr>
          <w:rFonts w:asciiTheme="minorEastAsia" w:hAnsiTheme="minorEastAsia" w:hint="eastAsia"/>
          <w:sz w:val="22"/>
        </w:rPr>
        <w:t>、収支</w:t>
      </w:r>
      <w:r w:rsidR="00B57F82">
        <w:rPr>
          <w:rFonts w:asciiTheme="minorEastAsia" w:hAnsiTheme="minorEastAsia" w:hint="eastAsia"/>
          <w:sz w:val="22"/>
        </w:rPr>
        <w:t>（収入のほか、査読料等の内訳を含む）</w:t>
      </w:r>
      <w:r w:rsidR="00A216A8">
        <w:rPr>
          <w:rFonts w:asciiTheme="minorEastAsia" w:hAnsiTheme="minorEastAsia" w:hint="eastAsia"/>
          <w:sz w:val="22"/>
        </w:rPr>
        <w:t>に関する報告</w:t>
      </w:r>
      <w:r w:rsidR="00B06CBB">
        <w:rPr>
          <w:rFonts w:asciiTheme="minorEastAsia" w:hAnsiTheme="minorEastAsia" w:hint="eastAsia"/>
          <w:sz w:val="22"/>
        </w:rPr>
        <w:t>がされた。</w:t>
      </w:r>
      <w:r w:rsidR="00B57F82">
        <w:rPr>
          <w:rFonts w:asciiTheme="minorEastAsia" w:hAnsiTheme="minorEastAsia" w:hint="eastAsia"/>
          <w:sz w:val="22"/>
        </w:rPr>
        <w:t>また、第10号より表紙等のリニューアルが計画されていることの報告がされた。（協議・審議事項にて関連内容あり）</w:t>
      </w:r>
    </w:p>
    <w:p w14:paraId="228546C9" w14:textId="77777777" w:rsidR="00B32031" w:rsidRPr="00B32031" w:rsidRDefault="00B32031" w:rsidP="00B32031">
      <w:pPr>
        <w:rPr>
          <w:rFonts w:asciiTheme="minorEastAsia" w:hAnsiTheme="minorEastAsia"/>
          <w:sz w:val="22"/>
        </w:rPr>
      </w:pPr>
    </w:p>
    <w:p w14:paraId="32E7BA51" w14:textId="004D4B6B" w:rsidR="00C560B5" w:rsidRPr="00B32031" w:rsidRDefault="00732E04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5</w:t>
      </w:r>
      <w:r w:rsidR="00C560B5" w:rsidRPr="00B32031">
        <w:rPr>
          <w:rFonts w:asciiTheme="minorEastAsia" w:hAnsiTheme="minorEastAsia"/>
          <w:sz w:val="22"/>
        </w:rPr>
        <w:t>.</w:t>
      </w:r>
      <w:r w:rsidR="008652E5" w:rsidRPr="00B32031">
        <w:rPr>
          <w:rFonts w:asciiTheme="minorEastAsia" w:hAnsiTheme="minorEastAsia"/>
          <w:sz w:val="22"/>
        </w:rPr>
        <w:t xml:space="preserve"> </w:t>
      </w:r>
      <w:r w:rsidR="00C560B5" w:rsidRPr="00B32031">
        <w:rPr>
          <w:rFonts w:asciiTheme="minorEastAsia" w:hAnsiTheme="minorEastAsia"/>
          <w:sz w:val="22"/>
        </w:rPr>
        <w:t>201</w:t>
      </w:r>
      <w:r w:rsidR="0087173E" w:rsidRPr="00B32031">
        <w:rPr>
          <w:rFonts w:asciiTheme="minorEastAsia" w:hAnsiTheme="minorEastAsia" w:hint="eastAsia"/>
          <w:sz w:val="22"/>
        </w:rPr>
        <w:t>9</w:t>
      </w:r>
      <w:r w:rsidR="00F349BB" w:rsidRPr="00B32031">
        <w:rPr>
          <w:rFonts w:asciiTheme="minorEastAsia" w:hAnsiTheme="minorEastAsia"/>
          <w:sz w:val="22"/>
        </w:rPr>
        <w:t xml:space="preserve">年度収支決算報告 </w:t>
      </w:r>
      <w:r w:rsidR="00C560B5" w:rsidRPr="00B32031">
        <w:rPr>
          <w:rFonts w:asciiTheme="minorEastAsia" w:hAnsiTheme="minorEastAsia"/>
          <w:sz w:val="22"/>
        </w:rPr>
        <w:t>＜監査＞</w:t>
      </w:r>
    </w:p>
    <w:p w14:paraId="1AE35CC5" w14:textId="32578FCC" w:rsidR="00B06CBB" w:rsidRDefault="00B06CBB" w:rsidP="00B320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監査より財務理事</w:t>
      </w:r>
      <w:r w:rsidR="00A216A8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作成資料「</w:t>
      </w:r>
      <w:r w:rsidRPr="00B06CBB">
        <w:rPr>
          <w:rFonts w:asciiTheme="minorEastAsia" w:hAnsiTheme="minorEastAsia" w:hint="eastAsia"/>
          <w:sz w:val="22"/>
        </w:rPr>
        <w:t>報告事項_05_01_2019年度学会収支報告書</w:t>
      </w:r>
      <w:r>
        <w:rPr>
          <w:rFonts w:asciiTheme="minorEastAsia" w:hAnsiTheme="minorEastAsia" w:hint="eastAsia"/>
          <w:sz w:val="22"/>
        </w:rPr>
        <w:t>」に基づき監査が行われ、予算の適切な執行が行われていることの報告がされた。</w:t>
      </w:r>
    </w:p>
    <w:p w14:paraId="7E706FA6" w14:textId="77777777" w:rsidR="00B06CBB" w:rsidRPr="00A216A8" w:rsidRDefault="00B06CBB" w:rsidP="00B32031">
      <w:pPr>
        <w:rPr>
          <w:rFonts w:asciiTheme="minorEastAsia" w:hAnsiTheme="minorEastAsia"/>
          <w:sz w:val="22"/>
        </w:rPr>
      </w:pPr>
    </w:p>
    <w:p w14:paraId="7EE376AF" w14:textId="20673D74" w:rsidR="00C560B5" w:rsidRDefault="00732E04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6</w:t>
      </w:r>
      <w:r w:rsidR="00C560B5" w:rsidRPr="00B32031">
        <w:rPr>
          <w:rFonts w:asciiTheme="minorEastAsia" w:hAnsiTheme="minorEastAsia"/>
          <w:sz w:val="22"/>
        </w:rPr>
        <w:t>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="00324E47" w:rsidRPr="00B32031">
        <w:rPr>
          <w:rFonts w:asciiTheme="minorEastAsia" w:hAnsiTheme="minorEastAsia"/>
          <w:sz w:val="22"/>
        </w:rPr>
        <w:t>年会費入金状況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="00C560B5" w:rsidRPr="00B32031">
        <w:rPr>
          <w:rFonts w:asciiTheme="minorEastAsia" w:hAnsiTheme="minorEastAsia"/>
          <w:sz w:val="22"/>
        </w:rPr>
        <w:t>＜</w:t>
      </w:r>
      <w:r w:rsidR="006E770E" w:rsidRPr="00B32031">
        <w:rPr>
          <w:rFonts w:asciiTheme="minorEastAsia" w:hAnsiTheme="minorEastAsia"/>
          <w:sz w:val="22"/>
        </w:rPr>
        <w:t>総務・</w:t>
      </w:r>
      <w:r w:rsidR="00C560B5" w:rsidRPr="00B32031">
        <w:rPr>
          <w:rFonts w:asciiTheme="minorEastAsia" w:hAnsiTheme="minorEastAsia"/>
          <w:sz w:val="22"/>
        </w:rPr>
        <w:t>財務理事＞</w:t>
      </w:r>
    </w:p>
    <w:p w14:paraId="78C53B74" w14:textId="77777777" w:rsidR="00B57F82" w:rsidRDefault="00B06CBB" w:rsidP="00B320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57F82">
        <w:rPr>
          <w:rFonts w:asciiTheme="minorEastAsia" w:hAnsiTheme="minorEastAsia" w:hint="eastAsia"/>
          <w:sz w:val="22"/>
        </w:rPr>
        <w:t>財務理事より資料</w:t>
      </w:r>
      <w:r w:rsidRPr="00B32031">
        <w:rPr>
          <w:rFonts w:ascii="Century" w:hAnsi="Century"/>
          <w:sz w:val="22"/>
        </w:rPr>
        <w:t>「報告事項</w:t>
      </w:r>
      <w:r w:rsidRPr="00B32031">
        <w:rPr>
          <w:rFonts w:ascii="Century" w:hAnsi="Century"/>
          <w:sz w:val="22"/>
        </w:rPr>
        <w:t>_03_01_</w:t>
      </w:r>
      <w:proofErr w:type="gramStart"/>
      <w:r w:rsidRPr="00B32031">
        <w:rPr>
          <w:rFonts w:ascii="Century" w:hAnsi="Century"/>
          <w:sz w:val="22"/>
        </w:rPr>
        <w:t>および</w:t>
      </w:r>
      <w:proofErr w:type="gramEnd"/>
      <w:r w:rsidRPr="00B32031">
        <w:rPr>
          <w:rFonts w:ascii="Century" w:hAnsi="Century"/>
          <w:sz w:val="22"/>
        </w:rPr>
        <w:t>06_2020</w:t>
      </w:r>
      <w:r w:rsidRPr="00B32031">
        <w:rPr>
          <w:rFonts w:ascii="Century" w:hAnsi="Century"/>
          <w:sz w:val="22"/>
        </w:rPr>
        <w:t>年度第</w:t>
      </w:r>
      <w:r w:rsidRPr="00B32031">
        <w:rPr>
          <w:rFonts w:ascii="Century" w:hAnsi="Century"/>
          <w:sz w:val="22"/>
        </w:rPr>
        <w:t>1</w:t>
      </w:r>
      <w:r w:rsidRPr="00B32031">
        <w:rPr>
          <w:rFonts w:ascii="Century" w:hAnsi="Century"/>
          <w:sz w:val="22"/>
        </w:rPr>
        <w:t>回</w:t>
      </w:r>
      <w:r w:rsidRPr="00B32031">
        <w:rPr>
          <w:rFonts w:ascii="Century" w:hAnsi="Century"/>
          <w:sz w:val="22"/>
        </w:rPr>
        <w:t>_</w:t>
      </w:r>
      <w:r w:rsidRPr="00B32031">
        <w:rPr>
          <w:rFonts w:ascii="Century" w:hAnsi="Century"/>
          <w:sz w:val="22"/>
        </w:rPr>
        <w:t>総務財務</w:t>
      </w:r>
      <w:r w:rsidRPr="00B32031">
        <w:rPr>
          <w:rFonts w:ascii="Century" w:hAnsi="Century"/>
          <w:sz w:val="22"/>
        </w:rPr>
        <w:t>_</w:t>
      </w:r>
      <w:r w:rsidRPr="00B32031">
        <w:rPr>
          <w:rFonts w:ascii="Century" w:hAnsi="Century"/>
          <w:sz w:val="22"/>
        </w:rPr>
        <w:t>報告事項」</w:t>
      </w:r>
      <w:r w:rsidR="00B57F82">
        <w:rPr>
          <w:rFonts w:ascii="Century" w:hAnsi="Century" w:hint="eastAsia"/>
          <w:sz w:val="22"/>
        </w:rPr>
        <w:t>に基づき</w:t>
      </w:r>
      <w:r w:rsidR="00B57F82">
        <w:rPr>
          <w:rFonts w:asciiTheme="minorEastAsia" w:hAnsiTheme="minorEastAsia" w:hint="eastAsia"/>
          <w:sz w:val="22"/>
        </w:rPr>
        <w:t>、</w:t>
      </w:r>
      <w:r w:rsidRPr="00B06CBB">
        <w:rPr>
          <w:rFonts w:asciiTheme="minorEastAsia" w:hAnsiTheme="minorEastAsia"/>
          <w:sz w:val="22"/>
        </w:rPr>
        <w:t>登録会員数</w:t>
      </w:r>
      <w:r w:rsidR="00B57F82">
        <w:rPr>
          <w:rFonts w:asciiTheme="minorEastAsia" w:hAnsiTheme="minorEastAsia" w:hint="eastAsia"/>
          <w:sz w:val="22"/>
        </w:rPr>
        <w:t>（</w:t>
      </w:r>
      <w:r w:rsidRPr="00B06CBB">
        <w:rPr>
          <w:rFonts w:asciiTheme="minorEastAsia" w:hAnsiTheme="minorEastAsia"/>
          <w:sz w:val="22"/>
        </w:rPr>
        <w:t>154 名</w:t>
      </w:r>
      <w:r w:rsidR="00B57F82">
        <w:rPr>
          <w:rFonts w:asciiTheme="minorEastAsia" w:hAnsiTheme="minorEastAsia" w:hint="eastAsia"/>
          <w:sz w:val="22"/>
        </w:rPr>
        <w:t>、</w:t>
      </w:r>
      <w:r w:rsidRPr="00B06CBB">
        <w:rPr>
          <w:rFonts w:asciiTheme="minorEastAsia" w:hAnsiTheme="minorEastAsia"/>
          <w:sz w:val="22"/>
        </w:rPr>
        <w:t>前年度 6 名増)、賛助団体</w:t>
      </w:r>
      <w:r w:rsidR="00B57F82">
        <w:rPr>
          <w:rFonts w:asciiTheme="minorEastAsia" w:hAnsiTheme="minorEastAsia" w:hint="eastAsia"/>
          <w:sz w:val="22"/>
        </w:rPr>
        <w:t>（</w:t>
      </w:r>
      <w:r w:rsidRPr="00B06CBB">
        <w:rPr>
          <w:rFonts w:asciiTheme="minorEastAsia" w:hAnsiTheme="minorEastAsia"/>
          <w:sz w:val="22"/>
        </w:rPr>
        <w:t>2 団体</w:t>
      </w:r>
      <w:r w:rsidR="00B57F82">
        <w:rPr>
          <w:rFonts w:asciiTheme="minorEastAsia" w:hAnsiTheme="minorEastAsia" w:hint="eastAsia"/>
          <w:sz w:val="22"/>
        </w:rPr>
        <w:t>、</w:t>
      </w:r>
      <w:r w:rsidRPr="00B06CBB">
        <w:rPr>
          <w:rFonts w:asciiTheme="minorEastAsia" w:hAnsiTheme="minorEastAsia"/>
          <w:sz w:val="22"/>
        </w:rPr>
        <w:t>増減なし)</w:t>
      </w:r>
      <w:r w:rsidR="00B57F82">
        <w:rPr>
          <w:rFonts w:asciiTheme="minorEastAsia" w:hAnsiTheme="minorEastAsia" w:hint="eastAsia"/>
          <w:sz w:val="22"/>
        </w:rPr>
        <w:t>のほか、</w:t>
      </w:r>
      <w:r w:rsidRPr="00B06CBB">
        <w:rPr>
          <w:rFonts w:asciiTheme="minorEastAsia" w:hAnsiTheme="minorEastAsia"/>
          <w:sz w:val="22"/>
        </w:rPr>
        <w:t>2019 年度年会費納付人数61 名</w:t>
      </w:r>
      <w:r w:rsidR="00B57F82">
        <w:rPr>
          <w:rFonts w:asciiTheme="minorEastAsia" w:hAnsiTheme="minorEastAsia" w:hint="eastAsia"/>
          <w:sz w:val="22"/>
        </w:rPr>
        <w:t>、</w:t>
      </w:r>
      <w:r w:rsidRPr="00B06CBB">
        <w:rPr>
          <w:rFonts w:asciiTheme="minorEastAsia" w:hAnsiTheme="minorEastAsia"/>
          <w:sz w:val="22"/>
        </w:rPr>
        <w:t>賛助団体 2 団体</w:t>
      </w:r>
      <w:r w:rsidR="00B57F82">
        <w:rPr>
          <w:rFonts w:asciiTheme="minorEastAsia" w:hAnsiTheme="minorEastAsia" w:hint="eastAsia"/>
          <w:sz w:val="22"/>
        </w:rPr>
        <w:t>であること、</w:t>
      </w:r>
      <w:r w:rsidRPr="00B06CBB">
        <w:rPr>
          <w:rFonts w:asciiTheme="minorEastAsia" w:hAnsiTheme="minorEastAsia"/>
          <w:sz w:val="22"/>
        </w:rPr>
        <w:t>2017 年度以降3 年以上会費未納人数</w:t>
      </w:r>
      <w:r w:rsidR="00B57F82">
        <w:rPr>
          <w:rFonts w:asciiTheme="minorEastAsia" w:hAnsiTheme="minorEastAsia" w:hint="eastAsia"/>
          <w:sz w:val="22"/>
        </w:rPr>
        <w:t>が</w:t>
      </w:r>
      <w:r w:rsidRPr="00B06CBB">
        <w:rPr>
          <w:rFonts w:asciiTheme="minorEastAsia" w:hAnsiTheme="minorEastAsia"/>
          <w:sz w:val="22"/>
        </w:rPr>
        <w:t>55 名</w:t>
      </w:r>
      <w:r w:rsidR="00B57F82">
        <w:rPr>
          <w:rFonts w:asciiTheme="minorEastAsia" w:hAnsiTheme="minorEastAsia" w:hint="eastAsia"/>
          <w:sz w:val="22"/>
        </w:rPr>
        <w:t>であるとの報告があった。</w:t>
      </w:r>
    </w:p>
    <w:p w14:paraId="6DA3BCEC" w14:textId="77777777" w:rsidR="00B57F82" w:rsidRDefault="00B57F82" w:rsidP="00B32031">
      <w:pPr>
        <w:rPr>
          <w:rFonts w:asciiTheme="minorEastAsia" w:hAnsiTheme="minorEastAsia"/>
          <w:sz w:val="22"/>
        </w:rPr>
      </w:pPr>
    </w:p>
    <w:p w14:paraId="19C16ABC" w14:textId="2A63153F" w:rsidR="00744F47" w:rsidRDefault="00744F47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7</w:t>
      </w:r>
      <w:r w:rsidR="00C560B5" w:rsidRPr="00B32031">
        <w:rPr>
          <w:rFonts w:asciiTheme="minorEastAsia" w:hAnsiTheme="minorEastAsia"/>
          <w:sz w:val="22"/>
        </w:rPr>
        <w:t>.</w:t>
      </w:r>
      <w:r w:rsidR="00F349BB" w:rsidRPr="00B32031">
        <w:rPr>
          <w:rFonts w:asciiTheme="minorEastAsia" w:hAnsiTheme="minorEastAsia"/>
          <w:sz w:val="22"/>
        </w:rPr>
        <w:t xml:space="preserve"> 各役員からの報告等 </w:t>
      </w:r>
      <w:r w:rsidR="00C560B5" w:rsidRPr="00B32031">
        <w:rPr>
          <w:rFonts w:asciiTheme="minorEastAsia" w:hAnsiTheme="minorEastAsia"/>
          <w:sz w:val="22"/>
        </w:rPr>
        <w:t>＜各役員＞</w:t>
      </w:r>
    </w:p>
    <w:p w14:paraId="3632DBEB" w14:textId="71F280A5" w:rsidR="00B57F82" w:rsidRDefault="00B57F82" w:rsidP="00B320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特になし</w:t>
      </w:r>
    </w:p>
    <w:p w14:paraId="1994ACFC" w14:textId="77777777" w:rsidR="00B57F82" w:rsidRPr="00B32031" w:rsidRDefault="00B57F82" w:rsidP="00B32031">
      <w:pPr>
        <w:rPr>
          <w:rFonts w:asciiTheme="minorEastAsia" w:hAnsiTheme="minorEastAsia"/>
          <w:sz w:val="22"/>
        </w:rPr>
      </w:pPr>
    </w:p>
    <w:p w14:paraId="0FBC63D7" w14:textId="04C31461" w:rsidR="00A81A4B" w:rsidRPr="00B32031" w:rsidRDefault="00744F47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8</w:t>
      </w:r>
      <w:r w:rsidR="00C560B5" w:rsidRPr="00B32031">
        <w:rPr>
          <w:rFonts w:asciiTheme="minorEastAsia" w:hAnsiTheme="minorEastAsia"/>
          <w:sz w:val="22"/>
        </w:rPr>
        <w:t>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="00C560B5" w:rsidRPr="00B32031">
        <w:rPr>
          <w:rFonts w:asciiTheme="minorEastAsia" w:hAnsiTheme="minorEastAsia"/>
          <w:sz w:val="22"/>
        </w:rPr>
        <w:t>その他</w:t>
      </w:r>
    </w:p>
    <w:p w14:paraId="15CF3B69" w14:textId="078285FB" w:rsidR="00424283" w:rsidRDefault="00873377" w:rsidP="00B320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特になし</w:t>
      </w:r>
    </w:p>
    <w:p w14:paraId="70E762D7" w14:textId="5CB2CB66" w:rsidR="00873377" w:rsidRDefault="00873377" w:rsidP="00B32031">
      <w:pPr>
        <w:rPr>
          <w:rFonts w:asciiTheme="minorEastAsia" w:hAnsiTheme="minorEastAsia"/>
          <w:sz w:val="22"/>
        </w:rPr>
      </w:pPr>
    </w:p>
    <w:p w14:paraId="5231E08B" w14:textId="77777777" w:rsidR="007B2FB2" w:rsidRPr="00B32031" w:rsidRDefault="007B2FB2" w:rsidP="00B32031">
      <w:pPr>
        <w:rPr>
          <w:rFonts w:asciiTheme="minorEastAsia" w:hAnsiTheme="minorEastAsia"/>
          <w:sz w:val="22"/>
        </w:rPr>
      </w:pPr>
    </w:p>
    <w:p w14:paraId="70BF122A" w14:textId="77777777" w:rsidR="00C560B5" w:rsidRPr="00A216A8" w:rsidRDefault="00C560B5" w:rsidP="00B32031">
      <w:pPr>
        <w:rPr>
          <w:rFonts w:asciiTheme="minorEastAsia" w:hAnsiTheme="minorEastAsia"/>
          <w:b/>
          <w:bCs/>
          <w:sz w:val="22"/>
        </w:rPr>
      </w:pPr>
      <w:r w:rsidRPr="00A216A8">
        <w:rPr>
          <w:rFonts w:asciiTheme="minorEastAsia" w:hAnsiTheme="minorEastAsia"/>
          <w:b/>
          <w:bCs/>
          <w:sz w:val="22"/>
        </w:rPr>
        <w:t>＊協議</w:t>
      </w:r>
      <w:r w:rsidR="008A0BD0" w:rsidRPr="00A216A8">
        <w:rPr>
          <w:rFonts w:asciiTheme="minorEastAsia" w:hAnsiTheme="minorEastAsia"/>
          <w:b/>
          <w:bCs/>
          <w:sz w:val="22"/>
        </w:rPr>
        <w:t>・審議</w:t>
      </w:r>
      <w:r w:rsidRPr="00A216A8">
        <w:rPr>
          <w:rFonts w:asciiTheme="minorEastAsia" w:hAnsiTheme="minorEastAsia"/>
          <w:b/>
          <w:bCs/>
          <w:sz w:val="22"/>
        </w:rPr>
        <w:t>事項</w:t>
      </w:r>
    </w:p>
    <w:p w14:paraId="18FA56F0" w14:textId="7BEEF777" w:rsidR="0025068B" w:rsidRPr="00B32031" w:rsidRDefault="00324E47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1</w:t>
      </w:r>
      <w:r w:rsidR="0025068B" w:rsidRPr="00B32031">
        <w:rPr>
          <w:rFonts w:asciiTheme="minorEastAsia" w:hAnsiTheme="minorEastAsia"/>
          <w:sz w:val="22"/>
        </w:rPr>
        <w:t>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="0087173E" w:rsidRPr="00B32031">
        <w:rPr>
          <w:rFonts w:asciiTheme="minorEastAsia" w:hAnsiTheme="minorEastAsia"/>
          <w:sz w:val="22"/>
        </w:rPr>
        <w:t>20</w:t>
      </w:r>
      <w:r w:rsidR="0087173E" w:rsidRPr="00B32031">
        <w:rPr>
          <w:rFonts w:asciiTheme="minorEastAsia" w:hAnsiTheme="minorEastAsia" w:hint="eastAsia"/>
          <w:sz w:val="22"/>
        </w:rPr>
        <w:t>20</w:t>
      </w:r>
      <w:r w:rsidR="00F349BB" w:rsidRPr="00B32031">
        <w:rPr>
          <w:rFonts w:asciiTheme="minorEastAsia" w:hAnsiTheme="minorEastAsia"/>
          <w:sz w:val="22"/>
        </w:rPr>
        <w:t xml:space="preserve">年度学会暦（案）について </w:t>
      </w:r>
      <w:r w:rsidR="0025068B" w:rsidRPr="00B32031">
        <w:rPr>
          <w:rFonts w:asciiTheme="minorEastAsia" w:hAnsiTheme="minorEastAsia"/>
          <w:sz w:val="22"/>
        </w:rPr>
        <w:t>＜会長＞</w:t>
      </w:r>
    </w:p>
    <w:p w14:paraId="4B250081" w14:textId="01494D5D" w:rsidR="00873377" w:rsidRDefault="00873377" w:rsidP="0087337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第1回定例役員会の開催が本日（6月20日）となったが、以降</w:t>
      </w:r>
      <w:r w:rsidR="00424283" w:rsidRPr="00B32031">
        <w:rPr>
          <w:rFonts w:asciiTheme="minorEastAsia" w:hAnsiTheme="minorEastAsia" w:hint="eastAsia"/>
          <w:sz w:val="22"/>
        </w:rPr>
        <w:t>の学会暦</w:t>
      </w:r>
      <w:r>
        <w:rPr>
          <w:rFonts w:asciiTheme="minorEastAsia" w:hAnsiTheme="minorEastAsia" w:hint="eastAsia"/>
          <w:sz w:val="22"/>
        </w:rPr>
        <w:t>は資料「</w:t>
      </w:r>
      <w:r w:rsidRPr="00873377">
        <w:rPr>
          <w:rFonts w:asciiTheme="minorEastAsia" w:hAnsiTheme="minorEastAsia" w:hint="eastAsia"/>
          <w:sz w:val="22"/>
        </w:rPr>
        <w:t>協議・審議事項_01_2020年度日本韓国語教育学会暦（案）</w:t>
      </w:r>
      <w:r>
        <w:rPr>
          <w:rFonts w:asciiTheme="minorEastAsia" w:hAnsiTheme="minorEastAsia" w:hint="eastAsia"/>
          <w:sz w:val="22"/>
        </w:rPr>
        <w:t>」にある通り、</w:t>
      </w:r>
      <w:r w:rsidR="00424283" w:rsidRPr="00B32031">
        <w:rPr>
          <w:rFonts w:asciiTheme="minorEastAsia" w:hAnsiTheme="minorEastAsia" w:hint="eastAsia"/>
          <w:sz w:val="22"/>
        </w:rPr>
        <w:t>ほぼ予定通りに行われる</w:t>
      </w:r>
      <w:r>
        <w:rPr>
          <w:rFonts w:asciiTheme="minorEastAsia" w:hAnsiTheme="minorEastAsia" w:hint="eastAsia"/>
          <w:sz w:val="22"/>
        </w:rPr>
        <w:t>ことが確認された。</w:t>
      </w:r>
    </w:p>
    <w:p w14:paraId="6F3E34FA" w14:textId="74CEA953" w:rsidR="00424283" w:rsidRPr="00B32031" w:rsidRDefault="00873377" w:rsidP="0087337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なお、第11回学術大会は</w:t>
      </w:r>
      <w:r w:rsidR="00424283" w:rsidRPr="00B32031">
        <w:rPr>
          <w:rFonts w:asciiTheme="minorEastAsia" w:hAnsiTheme="minorEastAsia" w:hint="eastAsia"/>
          <w:sz w:val="22"/>
        </w:rPr>
        <w:t>10月3</w:t>
      </w:r>
      <w:r>
        <w:rPr>
          <w:rFonts w:asciiTheme="minorEastAsia" w:hAnsiTheme="minorEastAsia"/>
          <w:sz w:val="22"/>
        </w:rPr>
        <w:t>1</w:t>
      </w:r>
      <w:r w:rsidR="00424283" w:rsidRPr="00B32031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（土）に</w:t>
      </w:r>
      <w:r w:rsidR="00424283" w:rsidRPr="00B32031">
        <w:rPr>
          <w:rFonts w:asciiTheme="minorEastAsia" w:hAnsiTheme="minorEastAsia" w:hint="eastAsia"/>
          <w:sz w:val="22"/>
        </w:rPr>
        <w:t>東北大</w:t>
      </w:r>
      <w:r>
        <w:rPr>
          <w:rFonts w:asciiTheme="minorEastAsia" w:hAnsiTheme="minorEastAsia" w:hint="eastAsia"/>
          <w:sz w:val="22"/>
        </w:rPr>
        <w:t>で開催される予定で、</w:t>
      </w:r>
      <w:r w:rsidR="00424283" w:rsidRPr="00B32031">
        <w:rPr>
          <w:rFonts w:asciiTheme="minorEastAsia" w:hAnsiTheme="minorEastAsia" w:hint="eastAsia"/>
          <w:sz w:val="22"/>
        </w:rPr>
        <w:t>大会本部を東北大に</w:t>
      </w:r>
      <w:r>
        <w:rPr>
          <w:rFonts w:asciiTheme="minorEastAsia" w:hAnsiTheme="minorEastAsia" w:hint="eastAsia"/>
          <w:sz w:val="22"/>
        </w:rPr>
        <w:t>置く</w:t>
      </w:r>
      <w:r w:rsidR="007B2FB2">
        <w:rPr>
          <w:rFonts w:asciiTheme="minorEastAsia" w:hAnsiTheme="minorEastAsia" w:hint="eastAsia"/>
          <w:sz w:val="22"/>
        </w:rPr>
        <w:t>との説明がされた</w:t>
      </w:r>
      <w:r>
        <w:rPr>
          <w:rFonts w:asciiTheme="minorEastAsia" w:hAnsiTheme="minorEastAsia" w:hint="eastAsia"/>
          <w:sz w:val="22"/>
        </w:rPr>
        <w:t>。（詳細は以下の</w:t>
      </w:r>
      <w:r>
        <w:rPr>
          <w:rFonts w:asciiTheme="minorEastAsia" w:hAnsiTheme="minorEastAsia"/>
          <w:sz w:val="22"/>
        </w:rPr>
        <w:t>3.</w:t>
      </w:r>
      <w:r>
        <w:rPr>
          <w:rFonts w:asciiTheme="minorEastAsia" w:hAnsiTheme="minorEastAsia" w:hint="eastAsia"/>
          <w:sz w:val="22"/>
        </w:rPr>
        <w:t>にて協議・審議）</w:t>
      </w:r>
    </w:p>
    <w:p w14:paraId="4A26B548" w14:textId="77777777" w:rsidR="00B57F82" w:rsidRDefault="00B57F82" w:rsidP="00B32031">
      <w:pPr>
        <w:rPr>
          <w:rFonts w:asciiTheme="minorEastAsia" w:hAnsiTheme="minorEastAsia"/>
          <w:sz w:val="22"/>
        </w:rPr>
      </w:pPr>
    </w:p>
    <w:p w14:paraId="7789633D" w14:textId="5D777094" w:rsidR="00324E47" w:rsidRPr="00B32031" w:rsidRDefault="00324E47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2.</w:t>
      </w:r>
      <w:r w:rsidR="00F349BB" w:rsidRPr="00B32031">
        <w:rPr>
          <w:rFonts w:asciiTheme="minorEastAsia" w:hAnsiTheme="minorEastAsia"/>
          <w:sz w:val="22"/>
        </w:rPr>
        <w:t xml:space="preserve"> </w:t>
      </w:r>
      <w:r w:rsidR="0087173E" w:rsidRPr="00B32031">
        <w:rPr>
          <w:rFonts w:asciiTheme="minorEastAsia" w:hAnsiTheme="minorEastAsia"/>
          <w:sz w:val="22"/>
        </w:rPr>
        <w:t>20</w:t>
      </w:r>
      <w:r w:rsidR="0087173E" w:rsidRPr="00B32031">
        <w:rPr>
          <w:rFonts w:asciiTheme="minorEastAsia" w:hAnsiTheme="minorEastAsia" w:hint="eastAsia"/>
          <w:sz w:val="22"/>
        </w:rPr>
        <w:t>20</w:t>
      </w:r>
      <w:r w:rsidR="00F349BB" w:rsidRPr="00B32031">
        <w:rPr>
          <w:rFonts w:asciiTheme="minorEastAsia" w:hAnsiTheme="minorEastAsia"/>
          <w:sz w:val="22"/>
        </w:rPr>
        <w:t xml:space="preserve">年度予算（案）について </w:t>
      </w:r>
      <w:r w:rsidRPr="00B32031">
        <w:rPr>
          <w:rFonts w:asciiTheme="minorEastAsia" w:hAnsiTheme="minorEastAsia"/>
          <w:sz w:val="22"/>
        </w:rPr>
        <w:t>＜会長＞</w:t>
      </w:r>
    </w:p>
    <w:p w14:paraId="6CB101CF" w14:textId="6A2057F5" w:rsidR="00324E47" w:rsidRPr="00B32031" w:rsidRDefault="00F349BB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 xml:space="preserve">   </w:t>
      </w:r>
      <w:r w:rsidR="00324E47" w:rsidRPr="00B32031">
        <w:rPr>
          <w:rFonts w:asciiTheme="minorEastAsia" w:hAnsiTheme="minorEastAsia"/>
          <w:sz w:val="22"/>
        </w:rPr>
        <w:t>第</w:t>
      </w:r>
      <w:r w:rsidR="0087173E" w:rsidRPr="00B32031">
        <w:rPr>
          <w:rFonts w:asciiTheme="minorEastAsia" w:hAnsiTheme="minorEastAsia" w:hint="eastAsia"/>
          <w:sz w:val="22"/>
        </w:rPr>
        <w:t>11</w:t>
      </w:r>
      <w:r w:rsidRPr="00B32031">
        <w:rPr>
          <w:rFonts w:asciiTheme="minorEastAsia" w:hAnsiTheme="minorEastAsia"/>
          <w:sz w:val="22"/>
        </w:rPr>
        <w:t xml:space="preserve">回学術大会開催等に関わる予算申請 </w:t>
      </w:r>
      <w:r w:rsidR="00324E47" w:rsidRPr="00B32031">
        <w:rPr>
          <w:rFonts w:asciiTheme="minorEastAsia" w:hAnsiTheme="minorEastAsia"/>
          <w:sz w:val="22"/>
        </w:rPr>
        <w:t>＜</w:t>
      </w:r>
      <w:r w:rsidR="0087173E" w:rsidRPr="00B32031">
        <w:rPr>
          <w:rFonts w:asciiTheme="minorEastAsia" w:hAnsiTheme="minorEastAsia" w:hint="eastAsia"/>
          <w:sz w:val="22"/>
        </w:rPr>
        <w:t>大会担当</w:t>
      </w:r>
      <w:r w:rsidR="00324E47" w:rsidRPr="00B32031">
        <w:rPr>
          <w:rFonts w:asciiTheme="minorEastAsia" w:hAnsiTheme="minorEastAsia"/>
          <w:sz w:val="22"/>
        </w:rPr>
        <w:t>副会長＞</w:t>
      </w:r>
    </w:p>
    <w:p w14:paraId="492BEF78" w14:textId="3849078F" w:rsidR="00145B12" w:rsidRPr="00B32031" w:rsidRDefault="00F349BB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 xml:space="preserve">   </w:t>
      </w:r>
      <w:r w:rsidR="00324E47" w:rsidRPr="00B32031">
        <w:rPr>
          <w:rFonts w:asciiTheme="minorEastAsia" w:hAnsiTheme="minorEastAsia"/>
          <w:sz w:val="22"/>
        </w:rPr>
        <w:t>学会誌第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="00324E47" w:rsidRPr="00B32031">
        <w:rPr>
          <w:rFonts w:asciiTheme="minorEastAsia" w:hAnsiTheme="minorEastAsia"/>
          <w:sz w:val="22"/>
        </w:rPr>
        <w:t>号刊行等に関わる予算申請、第</w:t>
      </w:r>
      <w:r w:rsidR="0087173E" w:rsidRPr="00B32031">
        <w:rPr>
          <w:rFonts w:asciiTheme="minorEastAsia" w:hAnsiTheme="minorEastAsia" w:hint="eastAsia"/>
          <w:sz w:val="22"/>
        </w:rPr>
        <w:t>10</w:t>
      </w:r>
      <w:r w:rsidR="00324E47" w:rsidRPr="00B32031">
        <w:rPr>
          <w:rFonts w:asciiTheme="minorEastAsia" w:hAnsiTheme="minorEastAsia"/>
          <w:sz w:val="22"/>
        </w:rPr>
        <w:t>号への投稿案内及び刊行等について</w:t>
      </w:r>
    </w:p>
    <w:p w14:paraId="50521200" w14:textId="40DDB0E9" w:rsidR="00324E47" w:rsidRDefault="00F349BB" w:rsidP="00B32031">
      <w:pPr>
        <w:ind w:firstLineChars="200" w:firstLine="440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 xml:space="preserve"> </w:t>
      </w:r>
      <w:r w:rsidR="00324E47" w:rsidRPr="00B32031">
        <w:rPr>
          <w:rFonts w:asciiTheme="minorEastAsia" w:hAnsiTheme="minorEastAsia"/>
          <w:sz w:val="22"/>
        </w:rPr>
        <w:t>＜</w:t>
      </w:r>
      <w:r w:rsidR="0087173E" w:rsidRPr="00B32031">
        <w:rPr>
          <w:rFonts w:asciiTheme="minorEastAsia" w:hAnsiTheme="minorEastAsia" w:hint="eastAsia"/>
          <w:sz w:val="22"/>
        </w:rPr>
        <w:t>編集委員長</w:t>
      </w:r>
      <w:r w:rsidR="00324E47" w:rsidRPr="00B32031">
        <w:rPr>
          <w:rFonts w:asciiTheme="minorEastAsia" w:hAnsiTheme="minorEastAsia"/>
          <w:sz w:val="22"/>
        </w:rPr>
        <w:t>＞</w:t>
      </w:r>
    </w:p>
    <w:p w14:paraId="1A093152" w14:textId="6ABF7FC8" w:rsidR="00000C23" w:rsidRDefault="00873377" w:rsidP="008733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00C23">
        <w:rPr>
          <w:rFonts w:asciiTheme="minorEastAsia" w:hAnsiTheme="minorEastAsia" w:hint="eastAsia"/>
          <w:sz w:val="22"/>
        </w:rPr>
        <w:t>会長より「</w:t>
      </w:r>
      <w:r w:rsidR="00000C23" w:rsidRPr="00000C23">
        <w:rPr>
          <w:rFonts w:asciiTheme="minorEastAsia" w:hAnsiTheme="minorEastAsia" w:hint="eastAsia"/>
          <w:sz w:val="22"/>
        </w:rPr>
        <w:t>協議・審議事項_02_2020年度収支予算書（案）(200620)</w:t>
      </w:r>
      <w:r w:rsidR="00000C23">
        <w:rPr>
          <w:rFonts w:asciiTheme="minorEastAsia" w:hAnsiTheme="minorEastAsia" w:hint="eastAsia"/>
          <w:sz w:val="22"/>
        </w:rPr>
        <w:t>」に基づき予算項目の説明がされ、2020年度の予算案が承認された。なお、第11回学術大会に関わる予算および学会誌第10号刊行等に関わる予算は学会予算項目に含まれている。</w:t>
      </w:r>
    </w:p>
    <w:p w14:paraId="7B3B1BD7" w14:textId="77777777" w:rsidR="00873377" w:rsidRPr="00B32031" w:rsidRDefault="00873377" w:rsidP="00873377">
      <w:pPr>
        <w:rPr>
          <w:rFonts w:asciiTheme="minorEastAsia" w:hAnsiTheme="minorEastAsia"/>
          <w:sz w:val="22"/>
        </w:rPr>
      </w:pPr>
    </w:p>
    <w:p w14:paraId="56BE9A26" w14:textId="78FD626F" w:rsidR="0025068B" w:rsidRPr="00B32031" w:rsidRDefault="0025068B" w:rsidP="00B32031">
      <w:pPr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/>
          <w:sz w:val="22"/>
        </w:rPr>
        <w:t>3.</w:t>
      </w:r>
      <w:r w:rsidR="006540CF" w:rsidRPr="00B32031">
        <w:rPr>
          <w:rFonts w:asciiTheme="minorEastAsia" w:hAnsiTheme="minorEastAsia"/>
          <w:sz w:val="22"/>
        </w:rPr>
        <w:t xml:space="preserve"> </w:t>
      </w:r>
      <w:r w:rsidRPr="00B32031">
        <w:rPr>
          <w:rFonts w:asciiTheme="minorEastAsia" w:hAnsiTheme="minorEastAsia"/>
          <w:sz w:val="22"/>
        </w:rPr>
        <w:t>第</w:t>
      </w:r>
      <w:r w:rsidR="0087173E" w:rsidRPr="00B32031">
        <w:rPr>
          <w:rFonts w:asciiTheme="minorEastAsia" w:hAnsiTheme="minorEastAsia" w:hint="eastAsia"/>
          <w:sz w:val="22"/>
        </w:rPr>
        <w:t>11</w:t>
      </w:r>
      <w:r w:rsidR="00F349BB" w:rsidRPr="00B32031">
        <w:rPr>
          <w:rFonts w:asciiTheme="minorEastAsia" w:hAnsiTheme="minorEastAsia"/>
          <w:sz w:val="22"/>
        </w:rPr>
        <w:t>回学術</w:t>
      </w:r>
      <w:r w:rsidRPr="00B32031">
        <w:rPr>
          <w:rFonts w:asciiTheme="minorEastAsia" w:hAnsiTheme="minorEastAsia"/>
          <w:sz w:val="22"/>
        </w:rPr>
        <w:t>大会</w:t>
      </w:r>
      <w:r w:rsidR="00F349BB" w:rsidRPr="00B32031">
        <w:rPr>
          <w:rFonts w:asciiTheme="minorEastAsia" w:hAnsiTheme="minorEastAsia"/>
          <w:sz w:val="22"/>
        </w:rPr>
        <w:t xml:space="preserve">開催について </w:t>
      </w:r>
      <w:r w:rsidRPr="00B32031">
        <w:rPr>
          <w:rFonts w:asciiTheme="minorEastAsia" w:hAnsiTheme="minorEastAsia"/>
          <w:sz w:val="22"/>
        </w:rPr>
        <w:t>＜</w:t>
      </w:r>
      <w:r w:rsidR="0087173E" w:rsidRPr="00B32031">
        <w:rPr>
          <w:rFonts w:asciiTheme="minorEastAsia" w:hAnsiTheme="minorEastAsia" w:hint="eastAsia"/>
          <w:sz w:val="22"/>
        </w:rPr>
        <w:t>大会担当</w:t>
      </w:r>
      <w:r w:rsidR="00744F47" w:rsidRPr="00B32031">
        <w:rPr>
          <w:rFonts w:asciiTheme="minorEastAsia" w:hAnsiTheme="minorEastAsia"/>
          <w:sz w:val="22"/>
        </w:rPr>
        <w:t>副会長</w:t>
      </w:r>
      <w:r w:rsidRPr="00B32031">
        <w:rPr>
          <w:rFonts w:asciiTheme="minorEastAsia" w:hAnsiTheme="minorEastAsia"/>
          <w:sz w:val="22"/>
        </w:rPr>
        <w:t>・大会運営委員長＞</w:t>
      </w:r>
    </w:p>
    <w:p w14:paraId="63252DBE" w14:textId="0D46D7A9" w:rsidR="00B953FA" w:rsidRPr="00B32031" w:rsidRDefault="00000C23" w:rsidP="00B953FA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953FA">
        <w:rPr>
          <w:rFonts w:asciiTheme="minorEastAsia" w:hAnsiTheme="minorEastAsia" w:hint="eastAsia"/>
          <w:sz w:val="22"/>
        </w:rPr>
        <w:t>開催形式について意見交換（</w:t>
      </w:r>
      <w:r w:rsidR="00B953FA">
        <w:rPr>
          <w:rFonts w:asciiTheme="minorEastAsia" w:hAnsiTheme="minorEastAsia"/>
          <w:sz w:val="22"/>
        </w:rPr>
        <w:t>p.</w:t>
      </w:r>
      <w:r w:rsidR="00843CC5">
        <w:rPr>
          <w:rFonts w:asciiTheme="minorEastAsia" w:hAnsiTheme="minorEastAsia"/>
          <w:sz w:val="22"/>
        </w:rPr>
        <w:t>4</w:t>
      </w:r>
      <w:r w:rsidR="00B953FA">
        <w:rPr>
          <w:rFonts w:asciiTheme="minorEastAsia" w:hAnsiTheme="minorEastAsia" w:hint="eastAsia"/>
          <w:sz w:val="22"/>
        </w:rPr>
        <w:t>「◆参考：第11回学術大会開催方式に関する意見」参照）がなされた。その結果、</w:t>
      </w:r>
      <w:r w:rsidR="00A515F4" w:rsidRPr="00B32031">
        <w:rPr>
          <w:rFonts w:asciiTheme="minorEastAsia" w:hAnsiTheme="minorEastAsia" w:hint="eastAsia"/>
          <w:sz w:val="22"/>
        </w:rPr>
        <w:t>オンラインで実施する</w:t>
      </w:r>
      <w:r w:rsidR="00B953FA">
        <w:rPr>
          <w:rFonts w:asciiTheme="minorEastAsia" w:hAnsiTheme="minorEastAsia" w:hint="eastAsia"/>
          <w:sz w:val="22"/>
        </w:rPr>
        <w:t>ことになったが、</w:t>
      </w:r>
      <w:r w:rsidR="00A515F4" w:rsidRPr="00B32031">
        <w:rPr>
          <w:rFonts w:asciiTheme="minorEastAsia" w:hAnsiTheme="minorEastAsia" w:hint="eastAsia"/>
          <w:sz w:val="22"/>
        </w:rPr>
        <w:t>運営上の問題は議論の内容</w:t>
      </w:r>
      <w:r w:rsidR="00A216A8">
        <w:rPr>
          <w:rFonts w:asciiTheme="minorEastAsia" w:hAnsiTheme="minorEastAsia" w:hint="eastAsia"/>
          <w:sz w:val="22"/>
        </w:rPr>
        <w:t>を参考にしながら</w:t>
      </w:r>
      <w:r w:rsidR="00A515F4" w:rsidRPr="00B32031">
        <w:rPr>
          <w:rFonts w:asciiTheme="minorEastAsia" w:hAnsiTheme="minorEastAsia" w:hint="eastAsia"/>
          <w:sz w:val="22"/>
        </w:rPr>
        <w:t>大会運営委員会で</w:t>
      </w:r>
      <w:r w:rsidR="00866846">
        <w:rPr>
          <w:rFonts w:asciiTheme="minorEastAsia" w:hAnsiTheme="minorEastAsia" w:hint="eastAsia"/>
          <w:sz w:val="22"/>
        </w:rPr>
        <w:t>実務担当を構成</w:t>
      </w:r>
      <w:r w:rsidR="00A216A8">
        <w:rPr>
          <w:rFonts w:asciiTheme="minorEastAsia" w:hAnsiTheme="minorEastAsia" w:hint="eastAsia"/>
          <w:sz w:val="22"/>
        </w:rPr>
        <w:t>後</w:t>
      </w:r>
      <w:r w:rsidR="00866846">
        <w:rPr>
          <w:rFonts w:asciiTheme="minorEastAsia" w:hAnsiTheme="minorEastAsia" w:hint="eastAsia"/>
          <w:sz w:val="22"/>
        </w:rPr>
        <w:t>、詳細を</w:t>
      </w:r>
      <w:r w:rsidR="00A515F4" w:rsidRPr="00B32031">
        <w:rPr>
          <w:rFonts w:asciiTheme="minorEastAsia" w:hAnsiTheme="minorEastAsia" w:hint="eastAsia"/>
          <w:sz w:val="22"/>
        </w:rPr>
        <w:t>詰めていく</w:t>
      </w:r>
      <w:r w:rsidR="00B953FA">
        <w:rPr>
          <w:rFonts w:asciiTheme="minorEastAsia" w:hAnsiTheme="minorEastAsia" w:hint="eastAsia"/>
          <w:sz w:val="22"/>
        </w:rPr>
        <w:t>こと</w:t>
      </w:r>
      <w:r w:rsidR="00A216A8">
        <w:rPr>
          <w:rFonts w:asciiTheme="minorEastAsia" w:hAnsiTheme="minorEastAsia" w:hint="eastAsia"/>
          <w:sz w:val="22"/>
        </w:rPr>
        <w:t>になった。また</w:t>
      </w:r>
      <w:r w:rsidR="00B953FA">
        <w:rPr>
          <w:rFonts w:asciiTheme="minorEastAsia" w:hAnsiTheme="minorEastAsia" w:hint="eastAsia"/>
          <w:sz w:val="22"/>
        </w:rPr>
        <w:t>、7月中に役員会を開催し</w:t>
      </w:r>
      <w:r w:rsidR="00A216A8">
        <w:rPr>
          <w:rFonts w:asciiTheme="minorEastAsia" w:hAnsiTheme="minorEastAsia" w:hint="eastAsia"/>
          <w:sz w:val="22"/>
        </w:rPr>
        <w:t>、運営方法等について</w:t>
      </w:r>
      <w:r w:rsidR="00B953FA">
        <w:rPr>
          <w:rFonts w:asciiTheme="minorEastAsia" w:hAnsiTheme="minorEastAsia" w:hint="eastAsia"/>
          <w:sz w:val="22"/>
        </w:rPr>
        <w:t>確認すること</w:t>
      </w:r>
      <w:r w:rsidR="00A216A8">
        <w:rPr>
          <w:rFonts w:asciiTheme="minorEastAsia" w:hAnsiTheme="minorEastAsia" w:hint="eastAsia"/>
          <w:sz w:val="22"/>
        </w:rPr>
        <w:t>に</w:t>
      </w:r>
      <w:r w:rsidR="00B953FA">
        <w:rPr>
          <w:rFonts w:asciiTheme="minorEastAsia" w:hAnsiTheme="minorEastAsia" w:hint="eastAsia"/>
          <w:sz w:val="22"/>
        </w:rPr>
        <w:t>なった。</w:t>
      </w:r>
      <w:r w:rsidR="00866846">
        <w:rPr>
          <w:rFonts w:asciiTheme="minorEastAsia" w:hAnsiTheme="minorEastAsia" w:hint="eastAsia"/>
          <w:sz w:val="22"/>
        </w:rPr>
        <w:t>なお、</w:t>
      </w:r>
      <w:r w:rsidR="00B953FA" w:rsidRPr="00B32031">
        <w:rPr>
          <w:rFonts w:asciiTheme="minorEastAsia" w:hAnsiTheme="minorEastAsia" w:hint="eastAsia"/>
          <w:sz w:val="22"/>
        </w:rPr>
        <w:t>大会誌</w:t>
      </w:r>
      <w:r w:rsidR="00866846">
        <w:rPr>
          <w:rFonts w:asciiTheme="minorEastAsia" w:hAnsiTheme="minorEastAsia" w:hint="eastAsia"/>
          <w:sz w:val="22"/>
        </w:rPr>
        <w:t>は</w:t>
      </w:r>
      <w:r w:rsidR="00B953FA" w:rsidRPr="00B32031">
        <w:rPr>
          <w:rFonts w:asciiTheme="minorEastAsia" w:hAnsiTheme="minorEastAsia" w:hint="eastAsia"/>
          <w:sz w:val="22"/>
        </w:rPr>
        <w:t>作成</w:t>
      </w:r>
      <w:r w:rsidR="00866846">
        <w:rPr>
          <w:rFonts w:asciiTheme="minorEastAsia" w:hAnsiTheme="minorEastAsia" w:hint="eastAsia"/>
          <w:sz w:val="22"/>
        </w:rPr>
        <w:t>する方向で、また</w:t>
      </w:r>
      <w:r w:rsidR="00B953FA" w:rsidRPr="00B32031">
        <w:rPr>
          <w:rFonts w:asciiTheme="minorEastAsia" w:hAnsiTheme="minorEastAsia" w:hint="eastAsia"/>
          <w:sz w:val="22"/>
        </w:rPr>
        <w:t>基調講演</w:t>
      </w:r>
      <w:r w:rsidR="00866846">
        <w:rPr>
          <w:rFonts w:asciiTheme="minorEastAsia" w:hAnsiTheme="minorEastAsia" w:hint="eastAsia"/>
          <w:sz w:val="22"/>
        </w:rPr>
        <w:t>についても検討を続け、</w:t>
      </w:r>
      <w:r w:rsidR="00A216A8">
        <w:rPr>
          <w:rFonts w:asciiTheme="minorEastAsia" w:hAnsiTheme="minorEastAsia" w:hint="eastAsia"/>
          <w:sz w:val="22"/>
        </w:rPr>
        <w:t>講演</w:t>
      </w:r>
      <w:r w:rsidR="00866846">
        <w:rPr>
          <w:rFonts w:asciiTheme="minorEastAsia" w:hAnsiTheme="minorEastAsia" w:hint="eastAsia"/>
          <w:sz w:val="22"/>
        </w:rPr>
        <w:t>者への交渉は</w:t>
      </w:r>
      <w:r w:rsidR="00B953FA" w:rsidRPr="00B32031">
        <w:rPr>
          <w:rFonts w:asciiTheme="minorEastAsia" w:hAnsiTheme="minorEastAsia" w:hint="eastAsia"/>
          <w:sz w:val="22"/>
        </w:rPr>
        <w:t>会長が</w:t>
      </w:r>
      <w:r w:rsidR="00866846">
        <w:rPr>
          <w:rFonts w:asciiTheme="minorEastAsia" w:hAnsiTheme="minorEastAsia" w:hint="eastAsia"/>
          <w:sz w:val="22"/>
        </w:rPr>
        <w:t>行うことになった。</w:t>
      </w:r>
    </w:p>
    <w:p w14:paraId="1B8E8AE2" w14:textId="77777777" w:rsidR="00A515F4" w:rsidRPr="00A216A8" w:rsidRDefault="00A515F4" w:rsidP="00B32031">
      <w:pPr>
        <w:spacing w:line="276" w:lineRule="auto"/>
        <w:rPr>
          <w:rFonts w:asciiTheme="minorEastAsia" w:hAnsiTheme="minorEastAsia"/>
          <w:sz w:val="22"/>
        </w:rPr>
      </w:pPr>
    </w:p>
    <w:p w14:paraId="23DE09E5" w14:textId="2C92FB9A" w:rsidR="00A81A4B" w:rsidRDefault="0087173E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4</w:t>
      </w:r>
      <w:r w:rsidR="00F349BB" w:rsidRPr="00B32031">
        <w:rPr>
          <w:rFonts w:asciiTheme="minorEastAsia" w:hAnsiTheme="minorEastAsia"/>
          <w:sz w:val="22"/>
        </w:rPr>
        <w:t xml:space="preserve">. </w:t>
      </w:r>
      <w:r w:rsidR="00A81A4B" w:rsidRPr="00B32031">
        <w:rPr>
          <w:rFonts w:asciiTheme="minorEastAsia" w:hAnsiTheme="minorEastAsia"/>
          <w:sz w:val="22"/>
        </w:rPr>
        <w:t>その他</w:t>
      </w:r>
    </w:p>
    <w:p w14:paraId="1DCB051C" w14:textId="03C25EFB" w:rsidR="00857566" w:rsidRDefault="00857566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次の各事項について意見交換がされた。</w:t>
      </w:r>
    </w:p>
    <w:p w14:paraId="234E8854" w14:textId="43FEFB23" w:rsidR="00866846" w:rsidRDefault="00866846" w:rsidP="00B57F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7F82" w:rsidRPr="00B32031">
        <w:rPr>
          <w:rFonts w:asciiTheme="minorEastAsia" w:hAnsiTheme="minorEastAsia" w:hint="eastAsia"/>
          <w:sz w:val="22"/>
        </w:rPr>
        <w:t>学会誌</w:t>
      </w:r>
      <w:r>
        <w:rPr>
          <w:rFonts w:asciiTheme="minorEastAsia" w:hAnsiTheme="minorEastAsia" w:hint="eastAsia"/>
          <w:sz w:val="22"/>
        </w:rPr>
        <w:t>について</w:t>
      </w:r>
    </w:p>
    <w:p w14:paraId="2AB3E39F" w14:textId="76FB75E7" w:rsidR="00B57F82" w:rsidRDefault="00866846" w:rsidP="00B57F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現在の学会誌のサイズが</w:t>
      </w:r>
      <w:r w:rsidR="00B57F82" w:rsidRPr="00B32031">
        <w:rPr>
          <w:rFonts w:asciiTheme="minorEastAsia" w:hAnsiTheme="minorEastAsia"/>
          <w:sz w:val="22"/>
        </w:rPr>
        <w:t>B5</w:t>
      </w:r>
      <w:r>
        <w:rPr>
          <w:rFonts w:asciiTheme="minorEastAsia" w:hAnsiTheme="minorEastAsia" w:hint="eastAsia"/>
          <w:sz w:val="22"/>
        </w:rPr>
        <w:t>であるが、リニューアルのタイミングで</w:t>
      </w:r>
      <w:r w:rsidR="00B57F82" w:rsidRPr="00B32031">
        <w:rPr>
          <w:rFonts w:asciiTheme="minorEastAsia" w:hAnsiTheme="minorEastAsia"/>
          <w:sz w:val="22"/>
        </w:rPr>
        <w:t>A4</w:t>
      </w:r>
      <w:r>
        <w:rPr>
          <w:rFonts w:asciiTheme="minorEastAsia" w:hAnsiTheme="minorEastAsia" w:hint="eastAsia"/>
          <w:sz w:val="22"/>
        </w:rPr>
        <w:t>への変更について意見が出された。</w:t>
      </w:r>
    </w:p>
    <w:p w14:paraId="27E70725" w14:textId="77777777" w:rsidR="00A216A8" w:rsidRDefault="00A216A8" w:rsidP="00B57F82">
      <w:pPr>
        <w:rPr>
          <w:rFonts w:asciiTheme="minorEastAsia" w:hAnsiTheme="minorEastAsia"/>
          <w:sz w:val="22"/>
        </w:rPr>
      </w:pPr>
    </w:p>
    <w:p w14:paraId="703C5BA6" w14:textId="42DFDB04" w:rsidR="00866846" w:rsidRDefault="00866846" w:rsidP="008668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7F82" w:rsidRPr="00B32031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 w:hint="eastAsia"/>
          <w:sz w:val="22"/>
        </w:rPr>
        <w:t>について</w:t>
      </w:r>
    </w:p>
    <w:p w14:paraId="21CCE7EB" w14:textId="72AAE821" w:rsidR="00F349BB" w:rsidRDefault="00866846" w:rsidP="0086684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現在、</w:t>
      </w:r>
      <w:r w:rsidRPr="00B32031">
        <w:rPr>
          <w:rFonts w:asciiTheme="minorEastAsia" w:hAnsiTheme="minorEastAsia" w:hint="eastAsia"/>
          <w:sz w:val="22"/>
        </w:rPr>
        <w:t>査読付き論文のみ</w:t>
      </w:r>
      <w:r w:rsidRPr="00B32031">
        <w:rPr>
          <w:rFonts w:asciiTheme="minorEastAsia" w:hAnsiTheme="minorEastAsia"/>
          <w:sz w:val="22"/>
        </w:rPr>
        <w:t>PDF</w:t>
      </w:r>
      <w:r>
        <w:rPr>
          <w:rFonts w:asciiTheme="minorEastAsia" w:hAnsiTheme="minorEastAsia" w:hint="eastAsia"/>
          <w:sz w:val="22"/>
        </w:rPr>
        <w:t>ファイル形式で閲覧ができるようになっており、今後順次アップされる予定である</w:t>
      </w:r>
      <w:r w:rsidR="00A216A8">
        <w:rPr>
          <w:rFonts w:asciiTheme="minorEastAsia" w:hAnsiTheme="minorEastAsia" w:hint="eastAsia"/>
          <w:sz w:val="22"/>
        </w:rPr>
        <w:t>との報告があった</w:t>
      </w:r>
      <w:r>
        <w:rPr>
          <w:rFonts w:asciiTheme="minorEastAsia" w:hAnsiTheme="minorEastAsia" w:hint="eastAsia"/>
          <w:sz w:val="22"/>
        </w:rPr>
        <w:t>。これにつき、</w:t>
      </w:r>
      <w:r w:rsidR="00045334" w:rsidRPr="00B32031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 w:hint="eastAsia"/>
          <w:sz w:val="22"/>
        </w:rPr>
        <w:t>の</w:t>
      </w:r>
      <w:r w:rsidR="00045334" w:rsidRPr="00B32031">
        <w:rPr>
          <w:rFonts w:asciiTheme="minorEastAsia" w:hAnsiTheme="minorEastAsia" w:hint="eastAsia"/>
          <w:sz w:val="22"/>
        </w:rPr>
        <w:t>論文公開</w:t>
      </w:r>
      <w:r w:rsidR="00A216A8">
        <w:rPr>
          <w:rFonts w:asciiTheme="minorEastAsia" w:hAnsiTheme="minorEastAsia" w:hint="eastAsia"/>
          <w:sz w:val="22"/>
        </w:rPr>
        <w:t>につき、事前協議を行い、公開する場合は</w:t>
      </w:r>
      <w:r w:rsidR="00045334" w:rsidRPr="00B32031">
        <w:rPr>
          <w:rFonts w:asciiTheme="minorEastAsia" w:hAnsiTheme="minorEastAsia" w:hint="eastAsia"/>
          <w:sz w:val="22"/>
        </w:rPr>
        <w:t>会員限定にする必要があるのではないか</w:t>
      </w:r>
      <w:r>
        <w:rPr>
          <w:rFonts w:asciiTheme="minorEastAsia" w:hAnsiTheme="minorEastAsia" w:hint="eastAsia"/>
          <w:sz w:val="22"/>
        </w:rPr>
        <w:t>との意見が出され、</w:t>
      </w:r>
      <w:r w:rsidR="00A216A8">
        <w:rPr>
          <w:rFonts w:asciiTheme="minorEastAsia" w:hAnsiTheme="minorEastAsia" w:hint="eastAsia"/>
          <w:sz w:val="22"/>
        </w:rPr>
        <w:t>以後の協議</w:t>
      </w:r>
      <w:r>
        <w:rPr>
          <w:rFonts w:asciiTheme="minorEastAsia" w:hAnsiTheme="minorEastAsia" w:hint="eastAsia"/>
          <w:sz w:val="22"/>
        </w:rPr>
        <w:t>事項となった。</w:t>
      </w:r>
    </w:p>
    <w:p w14:paraId="47656212" w14:textId="77777777" w:rsidR="00A216A8" w:rsidRPr="00A216A8" w:rsidRDefault="00A216A8" w:rsidP="00A216A8">
      <w:pPr>
        <w:rPr>
          <w:rFonts w:asciiTheme="minorEastAsia" w:hAnsiTheme="minorEastAsia"/>
          <w:sz w:val="22"/>
        </w:rPr>
      </w:pPr>
    </w:p>
    <w:p w14:paraId="4F868CC2" w14:textId="626B1308" w:rsidR="00866846" w:rsidRPr="00B32031" w:rsidRDefault="00866846" w:rsidP="00B320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・会則について</w:t>
      </w:r>
    </w:p>
    <w:p w14:paraId="05DCAFC9" w14:textId="4F00FC6E" w:rsidR="00866846" w:rsidRDefault="00866846" w:rsidP="00866846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会則に定めのない理事が設けられているようで</w:t>
      </w:r>
      <w:r w:rsidR="00A216A8">
        <w:rPr>
          <w:rFonts w:asciiTheme="minorEastAsia" w:hAnsiTheme="minorEastAsia" w:hint="eastAsia"/>
          <w:sz w:val="22"/>
        </w:rPr>
        <w:t>あるとの指摘があり、</w:t>
      </w:r>
      <w:r>
        <w:rPr>
          <w:rFonts w:asciiTheme="minorEastAsia" w:hAnsiTheme="minorEastAsia" w:hint="eastAsia"/>
          <w:sz w:val="22"/>
        </w:rPr>
        <w:t>会則に則った運営の必要性について意見が出され、今後会則の再点検が必要であるとの意見も出された。</w:t>
      </w:r>
    </w:p>
    <w:p w14:paraId="6DF9434E" w14:textId="2E8BF90E" w:rsidR="00866846" w:rsidRDefault="00866846" w:rsidP="0086684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会則の変更が必要な点については7月</w:t>
      </w:r>
      <w:r w:rsidR="007B2FB2">
        <w:rPr>
          <w:rFonts w:asciiTheme="minorEastAsia" w:hAnsiTheme="minorEastAsia" w:hint="eastAsia"/>
          <w:sz w:val="22"/>
        </w:rPr>
        <w:t>以降</w:t>
      </w:r>
      <w:r>
        <w:rPr>
          <w:rFonts w:asciiTheme="minorEastAsia" w:hAnsiTheme="minorEastAsia" w:hint="eastAsia"/>
          <w:sz w:val="22"/>
        </w:rPr>
        <w:t>に開催予定の第2回定例役員会にて議題として取上げ、必要な手続きを取ることになった。</w:t>
      </w:r>
    </w:p>
    <w:p w14:paraId="47294A21" w14:textId="77777777" w:rsidR="00A216A8" w:rsidRDefault="00A216A8" w:rsidP="00866846">
      <w:pPr>
        <w:spacing w:line="276" w:lineRule="auto"/>
        <w:rPr>
          <w:rFonts w:asciiTheme="minorEastAsia" w:hAnsiTheme="minorEastAsia"/>
          <w:sz w:val="22"/>
        </w:rPr>
      </w:pPr>
    </w:p>
    <w:p w14:paraId="672850EF" w14:textId="51591A7D" w:rsidR="00045334" w:rsidRDefault="00866846" w:rsidP="0086684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・研究</w:t>
      </w:r>
      <w:r w:rsidR="002F2264">
        <w:rPr>
          <w:rFonts w:asciiTheme="minorEastAsia" w:hAnsiTheme="minorEastAsia" w:hint="eastAsia"/>
          <w:sz w:val="22"/>
        </w:rPr>
        <w:t>理事兼</w:t>
      </w:r>
      <w:r>
        <w:rPr>
          <w:rFonts w:asciiTheme="minorEastAsia" w:hAnsiTheme="minorEastAsia" w:hint="eastAsia"/>
          <w:sz w:val="22"/>
        </w:rPr>
        <w:t>関東地区理事の都合により理事</w:t>
      </w:r>
      <w:r w:rsidR="002F2264">
        <w:rPr>
          <w:rFonts w:asciiTheme="minorEastAsia" w:hAnsiTheme="minorEastAsia" w:hint="eastAsia"/>
          <w:sz w:val="22"/>
        </w:rPr>
        <w:t>として</w:t>
      </w:r>
      <w:r>
        <w:rPr>
          <w:rFonts w:asciiTheme="minorEastAsia" w:hAnsiTheme="minorEastAsia" w:hint="eastAsia"/>
          <w:sz w:val="22"/>
        </w:rPr>
        <w:t>の活動を一時休止するとの報告がされた。</w:t>
      </w:r>
    </w:p>
    <w:p w14:paraId="277980F4" w14:textId="77777777" w:rsidR="00B953FA" w:rsidRPr="002F2264" w:rsidRDefault="00B953FA" w:rsidP="00866846">
      <w:pPr>
        <w:spacing w:line="276" w:lineRule="auto"/>
        <w:rPr>
          <w:rFonts w:asciiTheme="minorEastAsia" w:hAnsiTheme="minorEastAsia"/>
          <w:sz w:val="22"/>
        </w:rPr>
      </w:pPr>
    </w:p>
    <w:p w14:paraId="424B96B0" w14:textId="77777777" w:rsidR="00866846" w:rsidRDefault="00866846" w:rsidP="00B32031">
      <w:pPr>
        <w:spacing w:line="276" w:lineRule="auto"/>
        <w:rPr>
          <w:rFonts w:asciiTheme="minorEastAsia" w:hAnsiTheme="minorEastAsia"/>
          <w:sz w:val="22"/>
        </w:rPr>
      </w:pPr>
    </w:p>
    <w:p w14:paraId="1027FCC5" w14:textId="77777777" w:rsidR="00866846" w:rsidRDefault="00866846" w:rsidP="00B32031">
      <w:pPr>
        <w:spacing w:line="276" w:lineRule="auto"/>
        <w:rPr>
          <w:rFonts w:asciiTheme="minorEastAsia" w:hAnsiTheme="minorEastAsia"/>
          <w:sz w:val="22"/>
        </w:rPr>
      </w:pPr>
    </w:p>
    <w:p w14:paraId="7318491F" w14:textId="55E11956" w:rsidR="00000C23" w:rsidRDefault="00843CC5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column"/>
      </w:r>
      <w:r w:rsidR="00000C23">
        <w:rPr>
          <w:rFonts w:asciiTheme="minorEastAsia" w:hAnsiTheme="minorEastAsia" w:hint="eastAsia"/>
          <w:sz w:val="22"/>
        </w:rPr>
        <w:lastRenderedPageBreak/>
        <w:t>◆参考：第11回学術大会開催方式に関する意見（出席理事全員オンラインによる開催に賛成）</w:t>
      </w:r>
    </w:p>
    <w:p w14:paraId="5D45BEEE" w14:textId="77777777" w:rsidR="00000C23" w:rsidRDefault="00000C23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</w:p>
    <w:p w14:paraId="58A19EEC" w14:textId="4DEA5582" w:rsidR="00B02F07" w:rsidRPr="00B32031" w:rsidRDefault="00E7728C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000C23">
        <w:rPr>
          <w:rFonts w:asciiTheme="minorEastAsia" w:hAnsiTheme="minorEastAsia" w:hint="eastAsia"/>
          <w:sz w:val="22"/>
        </w:rPr>
        <w:t>2021年度に</w:t>
      </w:r>
      <w:r w:rsidR="00B02F07" w:rsidRPr="00B32031">
        <w:rPr>
          <w:rFonts w:asciiTheme="minorEastAsia" w:hAnsiTheme="minorEastAsia" w:hint="eastAsia"/>
          <w:sz w:val="22"/>
        </w:rPr>
        <w:t>延ばすより</w:t>
      </w:r>
      <w:r w:rsidR="00000C23">
        <w:rPr>
          <w:rFonts w:asciiTheme="minorEastAsia" w:hAnsiTheme="minorEastAsia" w:hint="eastAsia"/>
          <w:sz w:val="22"/>
        </w:rPr>
        <w:t>これまでの継続性もあるため、実施</w:t>
      </w:r>
      <w:r w:rsidR="00B02F07" w:rsidRPr="00B32031">
        <w:rPr>
          <w:rFonts w:asciiTheme="minorEastAsia" w:hAnsiTheme="minorEastAsia" w:hint="eastAsia"/>
          <w:sz w:val="22"/>
        </w:rPr>
        <w:t>した方がいい</w:t>
      </w:r>
    </w:p>
    <w:p w14:paraId="7B332F23" w14:textId="6E90ABC6" w:rsidR="00B02F07" w:rsidRPr="00B32031" w:rsidRDefault="00E7728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B02F07" w:rsidRPr="00B32031">
        <w:rPr>
          <w:rFonts w:asciiTheme="minorEastAsia" w:hAnsiTheme="minorEastAsia" w:hint="eastAsia"/>
          <w:sz w:val="22"/>
        </w:rPr>
        <w:t>運営の問題のないように事前に十分</w:t>
      </w:r>
      <w:r w:rsidR="00000C23">
        <w:rPr>
          <w:rFonts w:asciiTheme="minorEastAsia" w:hAnsiTheme="minorEastAsia" w:hint="eastAsia"/>
          <w:sz w:val="22"/>
        </w:rPr>
        <w:t>予行演習</w:t>
      </w:r>
      <w:r w:rsidR="00B02F07" w:rsidRPr="00B32031">
        <w:rPr>
          <w:rFonts w:asciiTheme="minorEastAsia" w:hAnsiTheme="minorEastAsia" w:hint="eastAsia"/>
          <w:sz w:val="22"/>
        </w:rPr>
        <w:t>をする必要がある</w:t>
      </w:r>
    </w:p>
    <w:p w14:paraId="2C9354DB" w14:textId="77777777" w:rsidR="00A216A8" w:rsidRDefault="00000C23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02F07" w:rsidRPr="00B32031">
        <w:rPr>
          <w:rFonts w:asciiTheme="minorEastAsia" w:hAnsiTheme="minorEastAsia" w:hint="eastAsia"/>
          <w:sz w:val="22"/>
        </w:rPr>
        <w:t>参加費などをもらうことはできない</w:t>
      </w:r>
      <w:r w:rsidR="00A216A8">
        <w:rPr>
          <w:rFonts w:asciiTheme="minorEastAsia" w:hAnsiTheme="minorEastAsia" w:hint="eastAsia"/>
          <w:sz w:val="22"/>
        </w:rPr>
        <w:t>のでは</w:t>
      </w:r>
    </w:p>
    <w:p w14:paraId="64596560" w14:textId="1BB94719" w:rsidR="00B02F07" w:rsidRPr="00B32031" w:rsidRDefault="00A216A8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02F07" w:rsidRPr="00B32031">
        <w:rPr>
          <w:rFonts w:asciiTheme="minorEastAsia" w:hAnsiTheme="minorEastAsia" w:hint="eastAsia"/>
          <w:sz w:val="22"/>
        </w:rPr>
        <w:t>会員への事前周知も必要</w:t>
      </w:r>
      <w:r w:rsidR="00000C23">
        <w:rPr>
          <w:rFonts w:asciiTheme="minorEastAsia" w:hAnsiTheme="minorEastAsia" w:hint="eastAsia"/>
          <w:sz w:val="22"/>
        </w:rPr>
        <w:t>である</w:t>
      </w:r>
    </w:p>
    <w:p w14:paraId="03827819" w14:textId="6FAE77A7" w:rsidR="00B02F07" w:rsidRPr="00B32031" w:rsidRDefault="00000C23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・今からの準備作業では、</w:t>
      </w:r>
      <w:r w:rsidR="00B02F07" w:rsidRPr="00B32031">
        <w:rPr>
          <w:rFonts w:asciiTheme="minorEastAsia" w:hAnsiTheme="minorEastAsia" w:hint="eastAsia"/>
          <w:sz w:val="22"/>
        </w:rPr>
        <w:t>大会誌の作成は急ぐ必要</w:t>
      </w:r>
      <w:r w:rsidR="00843CC5">
        <w:rPr>
          <w:rFonts w:asciiTheme="minorEastAsia" w:hAnsiTheme="minorEastAsia" w:hint="eastAsia"/>
          <w:sz w:val="22"/>
        </w:rPr>
        <w:t>がある</w:t>
      </w:r>
    </w:p>
    <w:p w14:paraId="2F7B91C7" w14:textId="7F04E768" w:rsidR="00B02F07" w:rsidRPr="00B32031" w:rsidRDefault="00E7728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B02F07" w:rsidRPr="00B32031">
        <w:rPr>
          <w:rFonts w:asciiTheme="minorEastAsia" w:hAnsiTheme="minorEastAsia" w:hint="eastAsia"/>
          <w:sz w:val="22"/>
        </w:rPr>
        <w:t>オンラインですることの日にちを決めて会員に周知する必要</w:t>
      </w:r>
      <w:r w:rsidR="00843CC5">
        <w:rPr>
          <w:rFonts w:asciiTheme="minorEastAsia" w:hAnsiTheme="minorEastAsia" w:hint="eastAsia"/>
          <w:sz w:val="22"/>
        </w:rPr>
        <w:t>がある</w:t>
      </w:r>
    </w:p>
    <w:p w14:paraId="07282AFF" w14:textId="2CD0C056" w:rsidR="00B02F07" w:rsidRPr="00B32031" w:rsidRDefault="00000C23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・他学会等の</w:t>
      </w:r>
      <w:r w:rsidR="00B02F07" w:rsidRPr="00B32031">
        <w:rPr>
          <w:rFonts w:asciiTheme="minorEastAsia" w:hAnsiTheme="minorEastAsia" w:hint="eastAsia"/>
          <w:sz w:val="22"/>
        </w:rPr>
        <w:t>実施事例を集めて検討して実施する必要がある</w:t>
      </w:r>
    </w:p>
    <w:p w14:paraId="2FB97101" w14:textId="0637AB0B" w:rsidR="00000C23" w:rsidRDefault="00E7728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B02F07" w:rsidRPr="00B32031">
        <w:rPr>
          <w:rFonts w:asciiTheme="minorEastAsia" w:hAnsiTheme="minorEastAsia" w:hint="eastAsia"/>
          <w:sz w:val="22"/>
        </w:rPr>
        <w:t>基調講演</w:t>
      </w:r>
      <w:r w:rsidR="00000C23">
        <w:rPr>
          <w:rFonts w:asciiTheme="minorEastAsia" w:hAnsiTheme="minorEastAsia" w:hint="eastAsia"/>
          <w:sz w:val="22"/>
        </w:rPr>
        <w:t>の依頼</w:t>
      </w:r>
      <w:r w:rsidR="00843CC5">
        <w:rPr>
          <w:rFonts w:asciiTheme="minorEastAsia" w:hAnsiTheme="minorEastAsia" w:hint="eastAsia"/>
          <w:sz w:val="22"/>
        </w:rPr>
        <w:t>が急務</w:t>
      </w:r>
    </w:p>
    <w:p w14:paraId="53F5E770" w14:textId="742B0718" w:rsidR="00B02F07" w:rsidRPr="00B32031" w:rsidRDefault="00000C23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43CC5">
        <w:rPr>
          <w:rFonts w:asciiTheme="minorEastAsia" w:hAnsiTheme="minorEastAsia"/>
          <w:sz w:val="22"/>
        </w:rPr>
        <w:t>Zoom</w:t>
      </w:r>
      <w:r w:rsidR="00843CC5">
        <w:rPr>
          <w:rFonts w:asciiTheme="minorEastAsia" w:hAnsiTheme="minorEastAsia" w:hint="eastAsia"/>
          <w:sz w:val="22"/>
        </w:rPr>
        <w:t>を用いるのであれば</w:t>
      </w:r>
      <w:r w:rsidR="00E7728C" w:rsidRPr="00B32031">
        <w:rPr>
          <w:rFonts w:asciiTheme="minorEastAsia" w:hAnsiTheme="minorEastAsia" w:hint="eastAsia"/>
          <w:sz w:val="22"/>
        </w:rPr>
        <w:t>プレ学会</w:t>
      </w:r>
      <w:r w:rsidR="00843CC5">
        <w:rPr>
          <w:rFonts w:asciiTheme="minorEastAsia" w:hAnsiTheme="minorEastAsia" w:hint="eastAsia"/>
          <w:sz w:val="22"/>
        </w:rPr>
        <w:t>として事前に試験運営をするのはどうか</w:t>
      </w:r>
    </w:p>
    <w:p w14:paraId="54D9DE16" w14:textId="36FA8DA7" w:rsidR="00B02F07" w:rsidRPr="00B32031" w:rsidRDefault="00E7728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・問題点の洗い出し</w:t>
      </w:r>
      <w:r w:rsidR="00000C23">
        <w:rPr>
          <w:rFonts w:asciiTheme="minorEastAsia" w:hAnsiTheme="minorEastAsia" w:hint="eastAsia"/>
          <w:sz w:val="22"/>
        </w:rPr>
        <w:t>を行い、一つずつ解決していくべき</w:t>
      </w:r>
    </w:p>
    <w:p w14:paraId="7EB0FE3D" w14:textId="062B501D" w:rsidR="00E7728C" w:rsidRPr="00B32031" w:rsidRDefault="00E7728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000C23" w:rsidRPr="00B32031">
        <w:rPr>
          <w:rFonts w:asciiTheme="minorEastAsia" w:hAnsiTheme="minorEastAsia"/>
          <w:sz w:val="22"/>
        </w:rPr>
        <w:t>PR</w:t>
      </w:r>
      <w:r w:rsidR="00000C23" w:rsidRPr="00B32031">
        <w:rPr>
          <w:rFonts w:asciiTheme="minorEastAsia" w:hAnsiTheme="minorEastAsia" w:hint="eastAsia"/>
          <w:sz w:val="22"/>
        </w:rPr>
        <w:t>映像</w:t>
      </w:r>
      <w:r w:rsidR="00000C23">
        <w:rPr>
          <w:rFonts w:asciiTheme="minorEastAsia" w:hAnsiTheme="minorEastAsia" w:hint="eastAsia"/>
          <w:sz w:val="22"/>
        </w:rPr>
        <w:t>を作成する等</w:t>
      </w:r>
      <w:r w:rsidRPr="00B32031">
        <w:rPr>
          <w:rFonts w:asciiTheme="minorEastAsia" w:hAnsiTheme="minorEastAsia" w:hint="eastAsia"/>
          <w:sz w:val="22"/>
        </w:rPr>
        <w:t>、全会員への周知を徹底して</w:t>
      </w:r>
      <w:r w:rsidR="00000C23">
        <w:rPr>
          <w:rFonts w:asciiTheme="minorEastAsia" w:hAnsiTheme="minorEastAsia" w:hint="eastAsia"/>
          <w:sz w:val="22"/>
        </w:rPr>
        <w:t>行う必要がある</w:t>
      </w:r>
    </w:p>
    <w:p w14:paraId="7ECE1123" w14:textId="2AC4DCF8" w:rsidR="00E7728C" w:rsidRPr="00B32031" w:rsidRDefault="00000C23" w:rsidP="00000C23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・分科会を</w:t>
      </w:r>
      <w:r>
        <w:rPr>
          <w:rFonts w:asciiTheme="minorEastAsia" w:hAnsiTheme="minorEastAsia"/>
          <w:sz w:val="22"/>
        </w:rPr>
        <w:t>Zoom</w:t>
      </w:r>
      <w:r>
        <w:rPr>
          <w:rFonts w:asciiTheme="minorEastAsia" w:hAnsiTheme="minorEastAsia" w:hint="eastAsia"/>
          <w:sz w:val="22"/>
        </w:rPr>
        <w:t>にてそれぞれ空間</w:t>
      </w:r>
      <w:r w:rsidR="00843CC5">
        <w:rPr>
          <w:rFonts w:asciiTheme="minorEastAsia" w:hAnsiTheme="minorEastAsia" w:hint="eastAsia"/>
          <w:sz w:val="22"/>
        </w:rPr>
        <w:t>（発表会場）</w:t>
      </w:r>
      <w:r>
        <w:rPr>
          <w:rFonts w:asciiTheme="minorEastAsia" w:hAnsiTheme="minorEastAsia" w:hint="eastAsia"/>
          <w:sz w:val="22"/>
        </w:rPr>
        <w:t>を設ける場合、</w:t>
      </w:r>
      <w:r w:rsidR="00E7728C" w:rsidRPr="00B32031">
        <w:rPr>
          <w:rFonts w:asciiTheme="minorEastAsia" w:hAnsiTheme="minorEastAsia" w:hint="eastAsia"/>
          <w:sz w:val="22"/>
        </w:rPr>
        <w:t>月</w:t>
      </w:r>
      <w:r w:rsidR="00E7728C" w:rsidRPr="00B32031">
        <w:rPr>
          <w:rFonts w:asciiTheme="minorEastAsia" w:hAnsiTheme="minorEastAsia"/>
          <w:sz w:val="22"/>
        </w:rPr>
        <w:t>2,000</w:t>
      </w:r>
      <w:r w:rsidR="00E7728C" w:rsidRPr="00B32031">
        <w:rPr>
          <w:rFonts w:asciiTheme="minorEastAsia" w:hAnsiTheme="minorEastAsia" w:hint="eastAsia"/>
          <w:sz w:val="22"/>
        </w:rPr>
        <w:t>円の有償プログラムを使うことで分科会の</w:t>
      </w:r>
      <w:r w:rsidR="00843CC5">
        <w:rPr>
          <w:rFonts w:asciiTheme="minorEastAsia" w:hAnsiTheme="minorEastAsia" w:hint="eastAsia"/>
          <w:sz w:val="22"/>
        </w:rPr>
        <w:t>開設</w:t>
      </w:r>
      <w:r w:rsidR="00E7728C" w:rsidRPr="00B32031">
        <w:rPr>
          <w:rFonts w:asciiTheme="minorEastAsia" w:hAnsiTheme="minorEastAsia" w:hint="eastAsia"/>
          <w:sz w:val="22"/>
        </w:rPr>
        <w:t>は解消できるのでは</w:t>
      </w:r>
    </w:p>
    <w:p w14:paraId="7085F026" w14:textId="1E2C06BC" w:rsidR="00B02F07" w:rsidRPr="00B32031" w:rsidRDefault="00E7728C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・どのような形で行うか選択肢を設けてお</w:t>
      </w:r>
      <w:r w:rsidR="00843CC5">
        <w:rPr>
          <w:rFonts w:asciiTheme="minorEastAsia" w:hAnsiTheme="minorEastAsia" w:hint="eastAsia"/>
          <w:sz w:val="22"/>
        </w:rPr>
        <w:t>き、選択するのはどうか</w:t>
      </w:r>
    </w:p>
    <w:p w14:paraId="212D792C" w14:textId="00A1AB32" w:rsidR="00E7728C" w:rsidRDefault="00E7728C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 xml:space="preserve">　</w:t>
      </w:r>
      <w:r w:rsidR="00000C23">
        <w:rPr>
          <w:rFonts w:asciiTheme="minorEastAsia" w:hAnsiTheme="minorEastAsia" w:hint="eastAsia"/>
          <w:sz w:val="22"/>
        </w:rPr>
        <w:t>例：</w:t>
      </w:r>
      <w:r w:rsidRPr="00B32031">
        <w:rPr>
          <w:rFonts w:asciiTheme="minorEastAsia" w:hAnsiTheme="minorEastAsia"/>
          <w:sz w:val="22"/>
        </w:rPr>
        <w:t>a</w:t>
      </w:r>
      <w:r w:rsidR="0009082F">
        <w:rPr>
          <w:rFonts w:asciiTheme="minorEastAsia" w:hAnsiTheme="minorEastAsia"/>
          <w:sz w:val="22"/>
        </w:rPr>
        <w:t>.</w:t>
      </w:r>
      <w:r w:rsidRPr="00B32031">
        <w:rPr>
          <w:rFonts w:asciiTheme="minorEastAsia" w:hAnsiTheme="minorEastAsia" w:hint="eastAsia"/>
          <w:sz w:val="22"/>
        </w:rPr>
        <w:t>オンライン（オンデマンド、リアルタイム）</w:t>
      </w:r>
      <w:r w:rsidR="00000C23">
        <w:rPr>
          <w:rFonts w:asciiTheme="minorEastAsia" w:hAnsiTheme="minorEastAsia" w:hint="eastAsia"/>
          <w:sz w:val="22"/>
        </w:rPr>
        <w:t>、</w:t>
      </w:r>
      <w:r w:rsidRPr="00B32031">
        <w:rPr>
          <w:rFonts w:asciiTheme="minorEastAsia" w:hAnsiTheme="minorEastAsia" w:hint="eastAsia"/>
          <w:sz w:val="22"/>
        </w:rPr>
        <w:t>b</w:t>
      </w:r>
      <w:r w:rsidR="0009082F">
        <w:rPr>
          <w:rFonts w:asciiTheme="minorEastAsia" w:hAnsiTheme="minorEastAsia"/>
          <w:sz w:val="22"/>
        </w:rPr>
        <w:t>.</w:t>
      </w:r>
      <w:r w:rsidRPr="00B32031">
        <w:rPr>
          <w:rFonts w:asciiTheme="minorEastAsia" w:hAnsiTheme="minorEastAsia" w:hint="eastAsia"/>
          <w:sz w:val="22"/>
        </w:rPr>
        <w:t>発表者だけが集まって発表</w:t>
      </w:r>
      <w:r w:rsidR="0009082F">
        <w:rPr>
          <w:rFonts w:asciiTheme="minorEastAsia" w:hAnsiTheme="minorEastAsia" w:hint="eastAsia"/>
          <w:sz w:val="22"/>
        </w:rPr>
        <w:t>を行い</w:t>
      </w:r>
      <w:r w:rsidRPr="00B32031">
        <w:rPr>
          <w:rFonts w:asciiTheme="minorEastAsia" w:hAnsiTheme="minorEastAsia" w:hint="eastAsia"/>
          <w:sz w:val="22"/>
        </w:rPr>
        <w:t>聴衆は</w:t>
      </w:r>
      <w:r w:rsidRPr="00B32031">
        <w:rPr>
          <w:rFonts w:asciiTheme="minorEastAsia" w:hAnsiTheme="minorEastAsia"/>
          <w:sz w:val="22"/>
        </w:rPr>
        <w:t>Zoom</w:t>
      </w:r>
      <w:r w:rsidRPr="00B32031">
        <w:rPr>
          <w:rFonts w:asciiTheme="minorEastAsia" w:hAnsiTheme="minorEastAsia" w:hint="eastAsia"/>
          <w:sz w:val="22"/>
        </w:rPr>
        <w:t>での参加も可能</w:t>
      </w:r>
      <w:r w:rsidR="00000C23">
        <w:rPr>
          <w:rFonts w:asciiTheme="minorEastAsia" w:hAnsiTheme="minorEastAsia" w:hint="eastAsia"/>
          <w:sz w:val="22"/>
        </w:rPr>
        <w:t>、</w:t>
      </w:r>
      <w:r w:rsidRPr="00B32031">
        <w:rPr>
          <w:rFonts w:asciiTheme="minorEastAsia" w:hAnsiTheme="minorEastAsia" w:hint="eastAsia"/>
          <w:sz w:val="22"/>
        </w:rPr>
        <w:t>c</w:t>
      </w:r>
      <w:r w:rsidR="0009082F">
        <w:rPr>
          <w:rFonts w:asciiTheme="minorEastAsia" w:hAnsiTheme="minorEastAsia"/>
          <w:sz w:val="22"/>
        </w:rPr>
        <w:t>.</w:t>
      </w:r>
      <w:r w:rsidR="00BC23B4" w:rsidRPr="00B32031">
        <w:rPr>
          <w:rFonts w:asciiTheme="minorEastAsia" w:hAnsiTheme="minorEastAsia" w:hint="eastAsia"/>
          <w:sz w:val="22"/>
        </w:rPr>
        <w:t>既存のオフライン形式</w:t>
      </w:r>
      <w:r w:rsidR="00000C23">
        <w:rPr>
          <w:rFonts w:asciiTheme="minorEastAsia" w:hAnsiTheme="minorEastAsia" w:hint="eastAsia"/>
          <w:sz w:val="22"/>
        </w:rPr>
        <w:t>、</w:t>
      </w:r>
      <w:r w:rsidR="00BC23B4" w:rsidRPr="00B32031">
        <w:rPr>
          <w:rFonts w:asciiTheme="minorEastAsia" w:hAnsiTheme="minorEastAsia"/>
          <w:sz w:val="22"/>
        </w:rPr>
        <w:t>d</w:t>
      </w:r>
      <w:r w:rsidR="0009082F">
        <w:rPr>
          <w:rFonts w:asciiTheme="minorEastAsia" w:hAnsiTheme="minorEastAsia"/>
          <w:sz w:val="22"/>
        </w:rPr>
        <w:t>.</w:t>
      </w:r>
      <w:r w:rsidR="00BC23B4" w:rsidRPr="00B32031">
        <w:rPr>
          <w:rFonts w:asciiTheme="minorEastAsia" w:hAnsiTheme="minorEastAsia" w:hint="eastAsia"/>
          <w:sz w:val="22"/>
        </w:rPr>
        <w:t>オフライン</w:t>
      </w:r>
      <w:r w:rsidR="00BC23B4" w:rsidRPr="00B32031">
        <w:rPr>
          <w:rFonts w:asciiTheme="minorEastAsia" w:hAnsiTheme="minorEastAsia"/>
          <w:sz w:val="22"/>
        </w:rPr>
        <w:t>+</w:t>
      </w:r>
      <w:r w:rsidR="00BC23B4" w:rsidRPr="00B32031">
        <w:rPr>
          <w:rFonts w:asciiTheme="minorEastAsia" w:hAnsiTheme="minorEastAsia" w:hint="eastAsia"/>
          <w:sz w:val="22"/>
        </w:rPr>
        <w:t>学会の状況をリアルタイムで配信</w:t>
      </w:r>
      <w:r w:rsidR="0009082F">
        <w:rPr>
          <w:rFonts w:asciiTheme="minorEastAsia" w:hAnsiTheme="minorEastAsia" w:hint="eastAsia"/>
          <w:sz w:val="22"/>
        </w:rPr>
        <w:t>（</w:t>
      </w:r>
      <w:r w:rsidR="00BC23B4" w:rsidRPr="00B32031">
        <w:rPr>
          <w:rFonts w:asciiTheme="minorEastAsia" w:hAnsiTheme="minorEastAsia" w:hint="eastAsia"/>
          <w:sz w:val="22"/>
        </w:rPr>
        <w:t>発表者はリアルタイム</w:t>
      </w:r>
      <w:r w:rsidR="0009082F">
        <w:rPr>
          <w:rFonts w:asciiTheme="minorEastAsia" w:hAnsiTheme="minorEastAsia" w:hint="eastAsia"/>
          <w:sz w:val="22"/>
        </w:rPr>
        <w:t>、</w:t>
      </w:r>
      <w:r w:rsidR="00BC23B4" w:rsidRPr="00B32031">
        <w:rPr>
          <w:rFonts w:asciiTheme="minorEastAsia" w:hAnsiTheme="minorEastAsia" w:hint="eastAsia"/>
          <w:sz w:val="22"/>
        </w:rPr>
        <w:t>聴衆は後日</w:t>
      </w:r>
      <w:r w:rsidR="0009082F">
        <w:rPr>
          <w:rFonts w:asciiTheme="minorEastAsia" w:hAnsiTheme="minorEastAsia" w:hint="eastAsia"/>
          <w:sz w:val="22"/>
        </w:rPr>
        <w:t>動画視聴可能など）</w:t>
      </w:r>
    </w:p>
    <w:p w14:paraId="7DB90E02" w14:textId="49F88BB5" w:rsidR="00000C23" w:rsidRPr="00B32031" w:rsidRDefault="0009082F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00C23" w:rsidRPr="00B32031">
        <w:rPr>
          <w:rFonts w:asciiTheme="minorEastAsia" w:hAnsiTheme="minorEastAsia" w:hint="eastAsia"/>
          <w:sz w:val="22"/>
        </w:rPr>
        <w:t>学会を</w:t>
      </w:r>
      <w:r>
        <w:rPr>
          <w:rFonts w:asciiTheme="minorEastAsia" w:hAnsiTheme="minorEastAsia" w:hint="eastAsia"/>
          <w:sz w:val="22"/>
        </w:rPr>
        <w:t>広く</w:t>
      </w:r>
      <w:r w:rsidR="00000C23" w:rsidRPr="00B32031">
        <w:rPr>
          <w:rFonts w:asciiTheme="minorEastAsia" w:hAnsiTheme="minorEastAsia" w:hint="eastAsia"/>
          <w:sz w:val="22"/>
        </w:rPr>
        <w:t>宣伝</w:t>
      </w:r>
      <w:r>
        <w:rPr>
          <w:rFonts w:asciiTheme="minorEastAsia" w:hAnsiTheme="minorEastAsia" w:hint="eastAsia"/>
          <w:sz w:val="22"/>
        </w:rPr>
        <w:t>できる機会にもなるのでは</w:t>
      </w:r>
    </w:p>
    <w:p w14:paraId="0818CB59" w14:textId="73E0F91F" w:rsidR="00BC23B4" w:rsidRPr="00B32031" w:rsidRDefault="00BC23B4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09082F">
        <w:rPr>
          <w:rFonts w:asciiTheme="minorEastAsia" w:hAnsiTheme="minorEastAsia" w:hint="eastAsia"/>
          <w:sz w:val="22"/>
        </w:rPr>
        <w:t>学術大会</w:t>
      </w:r>
      <w:r w:rsidRPr="00B32031">
        <w:rPr>
          <w:rFonts w:asciiTheme="minorEastAsia" w:hAnsiTheme="minorEastAsia" w:hint="eastAsia"/>
          <w:sz w:val="22"/>
        </w:rPr>
        <w:t>として統一感</w:t>
      </w:r>
      <w:r w:rsidR="0009082F">
        <w:rPr>
          <w:rFonts w:asciiTheme="minorEastAsia" w:hAnsiTheme="minorEastAsia" w:hint="eastAsia"/>
          <w:sz w:val="22"/>
        </w:rPr>
        <w:t>を持った運営が必要</w:t>
      </w:r>
    </w:p>
    <w:p w14:paraId="04EC6CD8" w14:textId="6027D39A" w:rsidR="00E7728C" w:rsidRPr="00B32031" w:rsidRDefault="00BC23B4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・発表の場を作ることが学会の仕事</w:t>
      </w:r>
    </w:p>
    <w:p w14:paraId="796B7968" w14:textId="53C3406C" w:rsidR="0009082F" w:rsidRDefault="00BC23B4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09082F">
        <w:rPr>
          <w:rFonts w:asciiTheme="minorEastAsia" w:hAnsiTheme="minorEastAsia" w:hint="eastAsia"/>
          <w:sz w:val="22"/>
        </w:rPr>
        <w:t>他学会</w:t>
      </w:r>
      <w:r w:rsidRPr="00B32031">
        <w:rPr>
          <w:rFonts w:asciiTheme="minorEastAsia" w:hAnsiTheme="minorEastAsia" w:hint="eastAsia"/>
          <w:sz w:val="22"/>
        </w:rPr>
        <w:t>の事例</w:t>
      </w:r>
      <w:r w:rsidR="0009082F">
        <w:rPr>
          <w:rFonts w:asciiTheme="minorEastAsia" w:hAnsiTheme="minorEastAsia" w:hint="eastAsia"/>
          <w:sz w:val="22"/>
        </w:rPr>
        <w:t>では、これまで開催地より遠方に在住している</w:t>
      </w:r>
      <w:r w:rsidR="00843CC5">
        <w:rPr>
          <w:rFonts w:asciiTheme="minorEastAsia" w:hAnsiTheme="minorEastAsia" w:hint="eastAsia"/>
          <w:sz w:val="22"/>
        </w:rPr>
        <w:t>会員</w:t>
      </w:r>
      <w:r w:rsidRPr="00B32031">
        <w:rPr>
          <w:rFonts w:asciiTheme="minorEastAsia" w:hAnsiTheme="minorEastAsia" w:hint="eastAsia"/>
          <w:sz w:val="22"/>
        </w:rPr>
        <w:t>がオンライン</w:t>
      </w:r>
      <w:r w:rsidR="0009082F">
        <w:rPr>
          <w:rFonts w:asciiTheme="minorEastAsia" w:hAnsiTheme="minorEastAsia" w:hint="eastAsia"/>
          <w:sz w:val="22"/>
        </w:rPr>
        <w:t>になることで参加が</w:t>
      </w:r>
      <w:r w:rsidR="00843CC5">
        <w:rPr>
          <w:rFonts w:asciiTheme="minorEastAsia" w:hAnsiTheme="minorEastAsia" w:hint="eastAsia"/>
          <w:sz w:val="22"/>
        </w:rPr>
        <w:t>でき参加人数が</w:t>
      </w:r>
      <w:r w:rsidR="0009082F">
        <w:rPr>
          <w:rFonts w:asciiTheme="minorEastAsia" w:hAnsiTheme="minorEastAsia" w:hint="eastAsia"/>
          <w:sz w:val="22"/>
        </w:rPr>
        <w:t>増加した</w:t>
      </w:r>
      <w:r w:rsidR="00843CC5">
        <w:rPr>
          <w:rFonts w:asciiTheme="minorEastAsia" w:hAnsiTheme="minorEastAsia" w:hint="eastAsia"/>
          <w:sz w:val="22"/>
        </w:rPr>
        <w:t>との事例もある</w:t>
      </w:r>
    </w:p>
    <w:p w14:paraId="74618DD4" w14:textId="24CE75BA" w:rsidR="00BC23B4" w:rsidRPr="00B32031" w:rsidRDefault="0009082F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・通信等の</w:t>
      </w:r>
      <w:r w:rsidR="00BC23B4" w:rsidRPr="00B32031">
        <w:rPr>
          <w:rFonts w:asciiTheme="minorEastAsia" w:hAnsiTheme="minorEastAsia" w:hint="eastAsia"/>
          <w:sz w:val="22"/>
        </w:rPr>
        <w:t>多少のトラブルはやむを</w:t>
      </w:r>
      <w:r w:rsidR="00E05FA6" w:rsidRPr="00B32031">
        <w:rPr>
          <w:rFonts w:asciiTheme="minorEastAsia" w:hAnsiTheme="minorEastAsia" w:hint="eastAsia"/>
          <w:sz w:val="22"/>
        </w:rPr>
        <w:t>え</w:t>
      </w:r>
      <w:r w:rsidR="00BC23B4" w:rsidRPr="00B32031">
        <w:rPr>
          <w:rFonts w:asciiTheme="minorEastAsia" w:hAnsiTheme="minorEastAsia" w:hint="eastAsia"/>
          <w:sz w:val="22"/>
        </w:rPr>
        <w:t>ないのでは</w:t>
      </w:r>
    </w:p>
    <w:p w14:paraId="31508748" w14:textId="1CDF9B93" w:rsidR="00BC23B4" w:rsidRPr="00B32031" w:rsidRDefault="00BC23B4" w:rsidP="00B32031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09082F">
        <w:rPr>
          <w:rFonts w:asciiTheme="minorEastAsia" w:hAnsiTheme="minorEastAsia" w:hint="eastAsia"/>
          <w:sz w:val="22"/>
        </w:rPr>
        <w:t>準備を進めるにあたり、</w:t>
      </w:r>
      <w:r w:rsidRPr="00B32031">
        <w:rPr>
          <w:rFonts w:asciiTheme="minorEastAsia" w:hAnsiTheme="minorEastAsia" w:hint="eastAsia"/>
          <w:sz w:val="22"/>
        </w:rPr>
        <w:t>日程</w:t>
      </w:r>
      <w:r w:rsidR="0009082F">
        <w:rPr>
          <w:rFonts w:asciiTheme="minorEastAsia" w:hAnsiTheme="minorEastAsia" w:hint="eastAsia"/>
          <w:sz w:val="22"/>
        </w:rPr>
        <w:t>の</w:t>
      </w:r>
      <w:r w:rsidRPr="00B32031">
        <w:rPr>
          <w:rFonts w:asciiTheme="minorEastAsia" w:hAnsiTheme="minorEastAsia" w:hint="eastAsia"/>
          <w:sz w:val="22"/>
        </w:rPr>
        <w:t>デッドラインを決めて</w:t>
      </w:r>
      <w:r w:rsidR="0009082F">
        <w:rPr>
          <w:rFonts w:asciiTheme="minorEastAsia" w:hAnsiTheme="minorEastAsia" w:hint="eastAsia"/>
          <w:sz w:val="22"/>
        </w:rPr>
        <w:t>作業する必要がある</w:t>
      </w:r>
    </w:p>
    <w:p w14:paraId="51773A1D" w14:textId="18AD8F5A" w:rsidR="00B953FA" w:rsidRDefault="00BC23B4" w:rsidP="00B953FA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613AFC" w:rsidRPr="00B32031">
        <w:rPr>
          <w:rFonts w:asciiTheme="minorEastAsia" w:hAnsiTheme="minorEastAsia" w:hint="eastAsia"/>
          <w:sz w:val="22"/>
        </w:rPr>
        <w:t>発表者が集まるか</w:t>
      </w:r>
      <w:r w:rsidR="00B953FA">
        <w:rPr>
          <w:rFonts w:asciiTheme="minorEastAsia" w:hAnsiTheme="minorEastAsia" w:hint="eastAsia"/>
          <w:sz w:val="22"/>
        </w:rPr>
        <w:t>が懸念される</w:t>
      </w:r>
    </w:p>
    <w:p w14:paraId="5129A3DB" w14:textId="109C95F8" w:rsidR="00B953FA" w:rsidRDefault="00B953FA" w:rsidP="00B953FA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・発表が</w:t>
      </w:r>
      <w:r w:rsidR="00613AFC" w:rsidRPr="00B32031">
        <w:rPr>
          <w:rFonts w:asciiTheme="minorEastAsia" w:hAnsiTheme="minorEastAsia" w:hint="eastAsia"/>
          <w:sz w:val="22"/>
        </w:rPr>
        <w:t>研究業績として認めら</w:t>
      </w:r>
      <w:r>
        <w:rPr>
          <w:rFonts w:asciiTheme="minorEastAsia" w:hAnsiTheme="minorEastAsia" w:hint="eastAsia"/>
          <w:sz w:val="22"/>
        </w:rPr>
        <w:t>れるよう</w:t>
      </w:r>
      <w:r w:rsidR="00613AFC" w:rsidRPr="00B32031">
        <w:rPr>
          <w:rFonts w:asciiTheme="minorEastAsia" w:hAnsiTheme="minorEastAsia" w:hint="eastAsia"/>
          <w:sz w:val="22"/>
        </w:rPr>
        <w:t>保証する必要あり</w:t>
      </w:r>
    </w:p>
    <w:p w14:paraId="682DD6DA" w14:textId="44150510" w:rsidR="00BC23B4" w:rsidRPr="00B32031" w:rsidRDefault="00B953FA" w:rsidP="00B953FA">
      <w:pPr>
        <w:spacing w:line="276" w:lineRule="auto"/>
        <w:ind w:left="141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613AFC" w:rsidRPr="00B32031">
        <w:rPr>
          <w:rFonts w:asciiTheme="minorEastAsia" w:hAnsiTheme="minorEastAsia" w:hint="eastAsia"/>
          <w:sz w:val="22"/>
        </w:rPr>
        <w:t>大会誌の発行を電子版とする場合でも</w:t>
      </w:r>
      <w:r>
        <w:rPr>
          <w:rFonts w:asciiTheme="minorEastAsia" w:hAnsiTheme="minorEastAsia" w:hint="eastAsia"/>
          <w:sz w:val="22"/>
        </w:rPr>
        <w:t>既存の</w:t>
      </w:r>
      <w:r w:rsidR="00613AFC" w:rsidRPr="00B32031">
        <w:rPr>
          <w:rFonts w:asciiTheme="minorEastAsia" w:hAnsiTheme="minorEastAsia" w:hint="eastAsia"/>
          <w:sz w:val="22"/>
        </w:rPr>
        <w:t>大会と</w:t>
      </w:r>
      <w:r>
        <w:rPr>
          <w:rFonts w:asciiTheme="minorEastAsia" w:hAnsiTheme="minorEastAsia" w:hint="eastAsia"/>
          <w:sz w:val="22"/>
        </w:rPr>
        <w:t>同様である</w:t>
      </w:r>
      <w:r w:rsidR="00613AFC" w:rsidRPr="00B32031">
        <w:rPr>
          <w:rFonts w:asciiTheme="minorEastAsia" w:hAnsiTheme="minorEastAsia" w:hint="eastAsia"/>
          <w:sz w:val="22"/>
        </w:rPr>
        <w:t>点を説明</w:t>
      </w:r>
      <w:r>
        <w:rPr>
          <w:rFonts w:asciiTheme="minorEastAsia" w:hAnsiTheme="minorEastAsia" w:hint="eastAsia"/>
          <w:sz w:val="22"/>
        </w:rPr>
        <w:t>すべき</w:t>
      </w:r>
    </w:p>
    <w:p w14:paraId="326D8A0E" w14:textId="33FD367F" w:rsidR="00BC23B4" w:rsidRPr="00B32031" w:rsidRDefault="00BC23B4" w:rsidP="00B953FA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</w:t>
      </w:r>
      <w:r w:rsidR="00613AFC" w:rsidRPr="00B32031">
        <w:rPr>
          <w:rFonts w:asciiTheme="minorEastAsia" w:hAnsiTheme="minorEastAsia" w:hint="eastAsia"/>
          <w:sz w:val="22"/>
        </w:rPr>
        <w:t>発表者は大会会場に集ま</w:t>
      </w:r>
      <w:r w:rsidR="00B953FA">
        <w:rPr>
          <w:rFonts w:asciiTheme="minorEastAsia" w:hAnsiTheme="minorEastAsia" w:hint="eastAsia"/>
          <w:sz w:val="22"/>
        </w:rPr>
        <w:t>り</w:t>
      </w:r>
      <w:r w:rsidR="00613AFC" w:rsidRPr="00B32031">
        <w:rPr>
          <w:rFonts w:asciiTheme="minorEastAsia" w:hAnsiTheme="minorEastAsia" w:hint="eastAsia"/>
          <w:sz w:val="22"/>
        </w:rPr>
        <w:t>リアルタイムで</w:t>
      </w:r>
      <w:r w:rsidR="00B953FA">
        <w:rPr>
          <w:rFonts w:asciiTheme="minorEastAsia" w:hAnsiTheme="minorEastAsia" w:hint="eastAsia"/>
          <w:sz w:val="22"/>
        </w:rPr>
        <w:t>配信する等の</w:t>
      </w:r>
      <w:r w:rsidR="00613AFC" w:rsidRPr="00B32031">
        <w:rPr>
          <w:rFonts w:asciiTheme="minorEastAsia" w:hAnsiTheme="minorEastAsia" w:hint="eastAsia"/>
          <w:sz w:val="22"/>
        </w:rPr>
        <w:t>方法を検討する必要</w:t>
      </w:r>
    </w:p>
    <w:p w14:paraId="5968551F" w14:textId="77777777" w:rsidR="00B953FA" w:rsidRDefault="00613AFC" w:rsidP="00B32031">
      <w:pPr>
        <w:spacing w:line="276" w:lineRule="auto"/>
        <w:rPr>
          <w:rFonts w:asciiTheme="minorEastAsia" w:hAnsiTheme="minorEastAsia"/>
          <w:sz w:val="22"/>
        </w:rPr>
      </w:pPr>
      <w:r w:rsidRPr="00B32031">
        <w:rPr>
          <w:rFonts w:asciiTheme="minorEastAsia" w:hAnsiTheme="minorEastAsia" w:hint="eastAsia"/>
          <w:sz w:val="22"/>
        </w:rPr>
        <w:t>・海外からの参加がしやすいというメリットもある</w:t>
      </w:r>
    </w:p>
    <w:p w14:paraId="7B345F56" w14:textId="1F4742D8" w:rsidR="00613AFC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613AFC" w:rsidRPr="00B32031">
        <w:rPr>
          <w:rFonts w:asciiTheme="minorEastAsia" w:hAnsiTheme="minorEastAsia" w:hint="eastAsia"/>
          <w:sz w:val="22"/>
        </w:rPr>
        <w:t>予測できない状況</w:t>
      </w:r>
      <w:r>
        <w:rPr>
          <w:rFonts w:asciiTheme="minorEastAsia" w:hAnsiTheme="minorEastAsia" w:hint="eastAsia"/>
          <w:sz w:val="22"/>
        </w:rPr>
        <w:t>は続くであろう</w:t>
      </w:r>
    </w:p>
    <w:p w14:paraId="080C99D0" w14:textId="372D09E3" w:rsidR="00613AFC" w:rsidRPr="00B953FA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・</w:t>
      </w:r>
      <w:r>
        <w:rPr>
          <w:rFonts w:asciiTheme="minorEastAsia" w:hAnsiTheme="minorEastAsia"/>
          <w:sz w:val="22"/>
        </w:rPr>
        <w:t>Zoom</w:t>
      </w:r>
      <w:r>
        <w:rPr>
          <w:rFonts w:asciiTheme="minorEastAsia" w:hAnsiTheme="minorEastAsia" w:hint="eastAsia"/>
          <w:sz w:val="22"/>
        </w:rPr>
        <w:t>で分科会を行うと運営側の管理や当日の運営が煩雑であり</w:t>
      </w:r>
      <w:r w:rsidR="00843CC5">
        <w:rPr>
          <w:rFonts w:asciiTheme="minorEastAsia" w:hAnsiTheme="minorEastAsia" w:hint="eastAsia"/>
          <w:sz w:val="22"/>
        </w:rPr>
        <w:t>分科会を設けずに運営することはどうか</w:t>
      </w:r>
    </w:p>
    <w:p w14:paraId="4FDCCA5F" w14:textId="4BF395C5" w:rsidR="00613AFC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・大会を２日間とし、</w:t>
      </w:r>
      <w:r w:rsidR="00A515F4" w:rsidRPr="00B32031">
        <w:rPr>
          <w:rFonts w:asciiTheme="minorEastAsia" w:hAnsiTheme="minorEastAsia" w:hint="eastAsia"/>
          <w:sz w:val="22"/>
        </w:rPr>
        <w:t>基調講演を</w:t>
      </w:r>
      <w:r>
        <w:rPr>
          <w:rFonts w:asciiTheme="minorEastAsia" w:hAnsiTheme="minorEastAsia" w:hint="eastAsia"/>
          <w:sz w:val="22"/>
        </w:rPr>
        <w:t>1日目に行い</w:t>
      </w:r>
      <w:r w:rsidR="00A515F4" w:rsidRPr="00B3203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研究</w:t>
      </w:r>
      <w:r w:rsidR="00A515F4" w:rsidRPr="00B32031">
        <w:rPr>
          <w:rFonts w:asciiTheme="minorEastAsia" w:hAnsiTheme="minorEastAsia" w:hint="eastAsia"/>
          <w:sz w:val="22"/>
        </w:rPr>
        <w:t>発表を</w:t>
      </w:r>
      <w:r>
        <w:rPr>
          <w:rFonts w:asciiTheme="minorEastAsia" w:hAnsiTheme="minorEastAsia"/>
          <w:sz w:val="22"/>
        </w:rPr>
        <w:t>2</w:t>
      </w:r>
      <w:r w:rsidR="00A515F4" w:rsidRPr="00B32031">
        <w:rPr>
          <w:rFonts w:asciiTheme="minorEastAsia" w:hAnsiTheme="minorEastAsia" w:hint="eastAsia"/>
          <w:sz w:val="22"/>
        </w:rPr>
        <w:t>日目に</w:t>
      </w:r>
      <w:r>
        <w:rPr>
          <w:rFonts w:asciiTheme="minorEastAsia" w:hAnsiTheme="minorEastAsia" w:hint="eastAsia"/>
          <w:sz w:val="22"/>
        </w:rPr>
        <w:t>行うことはどうか</w:t>
      </w:r>
    </w:p>
    <w:p w14:paraId="6513A1F8" w14:textId="6CE191A6" w:rsidR="00613AFC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05FA6" w:rsidRPr="00B32031">
        <w:rPr>
          <w:rFonts w:asciiTheme="minorEastAsia" w:hAnsiTheme="minorEastAsia" w:hint="eastAsia"/>
          <w:sz w:val="22"/>
        </w:rPr>
        <w:t>会員限定</w:t>
      </w:r>
      <w:r>
        <w:rPr>
          <w:rFonts w:asciiTheme="minorEastAsia" w:hAnsiTheme="minorEastAsia" w:hint="eastAsia"/>
          <w:sz w:val="22"/>
        </w:rPr>
        <w:t>の大会とすべきか、現在非会員でもいつまでに</w:t>
      </w:r>
      <w:r w:rsidR="00E05FA6" w:rsidRPr="00B32031">
        <w:rPr>
          <w:rFonts w:asciiTheme="minorEastAsia" w:hAnsiTheme="minorEastAsia" w:hint="eastAsia"/>
          <w:sz w:val="22"/>
        </w:rPr>
        <w:t>新規会員登録すれば参加可能</w:t>
      </w:r>
      <w:r>
        <w:rPr>
          <w:rFonts w:asciiTheme="minorEastAsia" w:hAnsiTheme="minorEastAsia" w:hint="eastAsia"/>
          <w:sz w:val="22"/>
        </w:rPr>
        <w:t>になるか</w:t>
      </w:r>
    </w:p>
    <w:p w14:paraId="5E1D2268" w14:textId="248A522D" w:rsidR="00E05FA6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・セキュリティの面より</w:t>
      </w:r>
      <w:r w:rsidR="00E05FA6" w:rsidRPr="00B32031">
        <w:rPr>
          <w:rFonts w:asciiTheme="minorEastAsia" w:hAnsiTheme="minorEastAsia" w:hint="eastAsia"/>
          <w:sz w:val="22"/>
        </w:rPr>
        <w:t>参加者の</w:t>
      </w:r>
      <w:r>
        <w:rPr>
          <w:rFonts w:asciiTheme="minorEastAsia" w:hAnsiTheme="minorEastAsia" w:hint="eastAsia"/>
          <w:sz w:val="22"/>
        </w:rPr>
        <w:t>オンライン上での参加</w:t>
      </w:r>
      <w:r w:rsidR="00E05FA6" w:rsidRPr="00B32031">
        <w:rPr>
          <w:rFonts w:asciiTheme="minorEastAsia" w:hAnsiTheme="minorEastAsia" w:hint="eastAsia"/>
          <w:sz w:val="22"/>
        </w:rPr>
        <w:t>設定</w:t>
      </w:r>
    </w:p>
    <w:p w14:paraId="2E5314BC" w14:textId="0D8FD41C" w:rsidR="00E05FA6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05FA6" w:rsidRPr="00B32031">
        <w:rPr>
          <w:rFonts w:asciiTheme="minorEastAsia" w:hAnsiTheme="minorEastAsia" w:hint="eastAsia"/>
          <w:sz w:val="22"/>
        </w:rPr>
        <w:t>アンケートを取った上で非会員でも参加可能</w:t>
      </w:r>
      <w:r>
        <w:rPr>
          <w:rFonts w:asciiTheme="minorEastAsia" w:hAnsiTheme="minorEastAsia" w:hint="eastAsia"/>
          <w:sz w:val="22"/>
        </w:rPr>
        <w:t>にすることはどうか</w:t>
      </w:r>
    </w:p>
    <w:p w14:paraId="651A4636" w14:textId="17CB8855" w:rsidR="00045334" w:rsidRPr="00B32031" w:rsidRDefault="00B953FA" w:rsidP="00B3203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05FA6" w:rsidRPr="00B32031">
        <w:rPr>
          <w:rFonts w:asciiTheme="minorEastAsia" w:hAnsiTheme="minorEastAsia" w:hint="eastAsia"/>
          <w:sz w:val="22"/>
        </w:rPr>
        <w:t>非会員でも参加費を徴収するか</w:t>
      </w:r>
      <w:r>
        <w:rPr>
          <w:rFonts w:asciiTheme="minorEastAsia" w:hAnsiTheme="minorEastAsia" w:hint="eastAsia"/>
          <w:sz w:val="22"/>
        </w:rPr>
        <w:t>、参加費を設定すべきか</w:t>
      </w:r>
    </w:p>
    <w:sectPr w:rsidR="00045334" w:rsidRPr="00B32031" w:rsidSect="00F349BB">
      <w:footerReference w:type="even" r:id="rId7"/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0887" w14:textId="77777777" w:rsidR="00412950" w:rsidRDefault="00412950" w:rsidP="0084504F">
      <w:r>
        <w:separator/>
      </w:r>
    </w:p>
  </w:endnote>
  <w:endnote w:type="continuationSeparator" w:id="0">
    <w:p w14:paraId="1E65AA97" w14:textId="77777777" w:rsidR="00412950" w:rsidRDefault="00412950" w:rsidP="0084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1644698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842BA76" w14:textId="1F2EB115" w:rsidR="00A216A8" w:rsidRDefault="00A216A8" w:rsidP="00A216A8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C3E9765" w14:textId="77777777" w:rsidR="00A216A8" w:rsidRDefault="00A21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5785313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02CBD67" w14:textId="23A535A0" w:rsidR="00A216A8" w:rsidRDefault="00A216A8" w:rsidP="00A216A8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7AD5899" w14:textId="77777777" w:rsidR="00A216A8" w:rsidRDefault="00A216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20003" w14:textId="77777777" w:rsidR="00412950" w:rsidRDefault="00412950" w:rsidP="0084504F">
      <w:r>
        <w:separator/>
      </w:r>
    </w:p>
  </w:footnote>
  <w:footnote w:type="continuationSeparator" w:id="0">
    <w:p w14:paraId="5FCF0353" w14:textId="77777777" w:rsidR="00412950" w:rsidRDefault="00412950" w:rsidP="0084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4529"/>
    <w:multiLevelType w:val="hybridMultilevel"/>
    <w:tmpl w:val="7CC4F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33"/>
    <w:rsid w:val="00000C23"/>
    <w:rsid w:val="000012FC"/>
    <w:rsid w:val="0001400C"/>
    <w:rsid w:val="00045334"/>
    <w:rsid w:val="000549C5"/>
    <w:rsid w:val="0009082F"/>
    <w:rsid w:val="000D3B0B"/>
    <w:rsid w:val="000F7001"/>
    <w:rsid w:val="001112AE"/>
    <w:rsid w:val="00130DDE"/>
    <w:rsid w:val="00145B12"/>
    <w:rsid w:val="00171B41"/>
    <w:rsid w:val="0018652B"/>
    <w:rsid w:val="0019081E"/>
    <w:rsid w:val="001A45DB"/>
    <w:rsid w:val="001A5888"/>
    <w:rsid w:val="001B306F"/>
    <w:rsid w:val="001F0067"/>
    <w:rsid w:val="001F62B5"/>
    <w:rsid w:val="00202F67"/>
    <w:rsid w:val="0025068B"/>
    <w:rsid w:val="002A0D41"/>
    <w:rsid w:val="002A5E6D"/>
    <w:rsid w:val="002B751D"/>
    <w:rsid w:val="002E222C"/>
    <w:rsid w:val="002E32F1"/>
    <w:rsid w:val="002F02F7"/>
    <w:rsid w:val="002F2264"/>
    <w:rsid w:val="00324E47"/>
    <w:rsid w:val="00344C22"/>
    <w:rsid w:val="00356F9C"/>
    <w:rsid w:val="00372DAA"/>
    <w:rsid w:val="0038738E"/>
    <w:rsid w:val="00387FFB"/>
    <w:rsid w:val="00391A9D"/>
    <w:rsid w:val="00391D4C"/>
    <w:rsid w:val="00410E9B"/>
    <w:rsid w:val="00412950"/>
    <w:rsid w:val="00424283"/>
    <w:rsid w:val="004307A3"/>
    <w:rsid w:val="004509D8"/>
    <w:rsid w:val="00483DCE"/>
    <w:rsid w:val="004A64C6"/>
    <w:rsid w:val="004D3B43"/>
    <w:rsid w:val="00530F7B"/>
    <w:rsid w:val="00556278"/>
    <w:rsid w:val="00570222"/>
    <w:rsid w:val="0057510D"/>
    <w:rsid w:val="00597DBD"/>
    <w:rsid w:val="005D3E40"/>
    <w:rsid w:val="00613AFC"/>
    <w:rsid w:val="0065377F"/>
    <w:rsid w:val="006540CF"/>
    <w:rsid w:val="006615BA"/>
    <w:rsid w:val="006E770E"/>
    <w:rsid w:val="006F17C6"/>
    <w:rsid w:val="00700522"/>
    <w:rsid w:val="00716DBC"/>
    <w:rsid w:val="00732E04"/>
    <w:rsid w:val="007356F5"/>
    <w:rsid w:val="00744F47"/>
    <w:rsid w:val="007A5571"/>
    <w:rsid w:val="007B2FB2"/>
    <w:rsid w:val="007B461F"/>
    <w:rsid w:val="007E46BA"/>
    <w:rsid w:val="007F2C28"/>
    <w:rsid w:val="00843CC5"/>
    <w:rsid w:val="0084504F"/>
    <w:rsid w:val="008554BB"/>
    <w:rsid w:val="00857566"/>
    <w:rsid w:val="008652E5"/>
    <w:rsid w:val="00866846"/>
    <w:rsid w:val="0087173E"/>
    <w:rsid w:val="00872A26"/>
    <w:rsid w:val="00873377"/>
    <w:rsid w:val="00874B5A"/>
    <w:rsid w:val="00895724"/>
    <w:rsid w:val="008A0BD0"/>
    <w:rsid w:val="008B54CF"/>
    <w:rsid w:val="0092379E"/>
    <w:rsid w:val="009310EF"/>
    <w:rsid w:val="00932215"/>
    <w:rsid w:val="00955D64"/>
    <w:rsid w:val="009713AA"/>
    <w:rsid w:val="009816A1"/>
    <w:rsid w:val="009B3490"/>
    <w:rsid w:val="009C0CB6"/>
    <w:rsid w:val="009E0345"/>
    <w:rsid w:val="00A216A8"/>
    <w:rsid w:val="00A413EE"/>
    <w:rsid w:val="00A515F4"/>
    <w:rsid w:val="00A53BA0"/>
    <w:rsid w:val="00A81A4B"/>
    <w:rsid w:val="00A87FA7"/>
    <w:rsid w:val="00AA6397"/>
    <w:rsid w:val="00AC0B37"/>
    <w:rsid w:val="00AD457A"/>
    <w:rsid w:val="00AE7D60"/>
    <w:rsid w:val="00B0107B"/>
    <w:rsid w:val="00B02F07"/>
    <w:rsid w:val="00B06CBB"/>
    <w:rsid w:val="00B27C2A"/>
    <w:rsid w:val="00B32031"/>
    <w:rsid w:val="00B47CDE"/>
    <w:rsid w:val="00B57F82"/>
    <w:rsid w:val="00B73AB2"/>
    <w:rsid w:val="00B953FA"/>
    <w:rsid w:val="00BB0082"/>
    <w:rsid w:val="00BB30EC"/>
    <w:rsid w:val="00BC23B4"/>
    <w:rsid w:val="00BD36D1"/>
    <w:rsid w:val="00C122BB"/>
    <w:rsid w:val="00C138D1"/>
    <w:rsid w:val="00C560B5"/>
    <w:rsid w:val="00CC0F86"/>
    <w:rsid w:val="00CE1256"/>
    <w:rsid w:val="00CE57A8"/>
    <w:rsid w:val="00D15AE0"/>
    <w:rsid w:val="00D164EE"/>
    <w:rsid w:val="00D666DA"/>
    <w:rsid w:val="00D73471"/>
    <w:rsid w:val="00DC23E3"/>
    <w:rsid w:val="00DD3C97"/>
    <w:rsid w:val="00DD6D87"/>
    <w:rsid w:val="00DD797B"/>
    <w:rsid w:val="00E01F33"/>
    <w:rsid w:val="00E05FA6"/>
    <w:rsid w:val="00E11F5B"/>
    <w:rsid w:val="00E41183"/>
    <w:rsid w:val="00E42B3E"/>
    <w:rsid w:val="00E56DC6"/>
    <w:rsid w:val="00E760FF"/>
    <w:rsid w:val="00E7728C"/>
    <w:rsid w:val="00E84B28"/>
    <w:rsid w:val="00EB0EE9"/>
    <w:rsid w:val="00EC0B53"/>
    <w:rsid w:val="00ED2CD8"/>
    <w:rsid w:val="00EE7CD8"/>
    <w:rsid w:val="00EF12C2"/>
    <w:rsid w:val="00EF33A4"/>
    <w:rsid w:val="00F31402"/>
    <w:rsid w:val="00F323DE"/>
    <w:rsid w:val="00F349BB"/>
    <w:rsid w:val="00F44BAA"/>
    <w:rsid w:val="00F74A24"/>
    <w:rsid w:val="00FE2C8E"/>
    <w:rsid w:val="00FE6BDF"/>
    <w:rsid w:val="00FF04CE"/>
    <w:rsid w:val="00FF22F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25223"/>
  <w15:docId w15:val="{E2C78B06-CA32-F540-B410-83E0F4E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04F"/>
  </w:style>
  <w:style w:type="paragraph" w:styleId="a5">
    <w:name w:val="footer"/>
    <w:basedOn w:val="a"/>
    <w:link w:val="a6"/>
    <w:uiPriority w:val="99"/>
    <w:unhideWhenUsed/>
    <w:rsid w:val="0084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04F"/>
  </w:style>
  <w:style w:type="paragraph" w:styleId="a7">
    <w:name w:val="Date"/>
    <w:basedOn w:val="a"/>
    <w:next w:val="a"/>
    <w:link w:val="a8"/>
    <w:uiPriority w:val="99"/>
    <w:semiHidden/>
    <w:unhideWhenUsed/>
    <w:rsid w:val="007B461F"/>
  </w:style>
  <w:style w:type="character" w:customStyle="1" w:styleId="a8">
    <w:name w:val="日付 (文字)"/>
    <w:basedOn w:val="a0"/>
    <w:link w:val="a7"/>
    <w:uiPriority w:val="99"/>
    <w:semiHidden/>
    <w:rsid w:val="007B461F"/>
  </w:style>
  <w:style w:type="character" w:styleId="a9">
    <w:name w:val="Hyperlink"/>
    <w:basedOn w:val="a0"/>
    <w:uiPriority w:val="99"/>
    <w:unhideWhenUsed/>
    <w:rsid w:val="00A81A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20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B953FA"/>
  </w:style>
  <w:style w:type="paragraph" w:styleId="ab">
    <w:name w:val="List Paragraph"/>
    <w:basedOn w:val="a"/>
    <w:uiPriority w:val="34"/>
    <w:qFormat/>
    <w:rsid w:val="00C122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SAKAWA Yasuhiro</cp:lastModifiedBy>
  <cp:revision>21</cp:revision>
  <cp:lastPrinted>2018-12-25T07:38:00Z</cp:lastPrinted>
  <dcterms:created xsi:type="dcterms:W3CDTF">2018-01-29T23:26:00Z</dcterms:created>
  <dcterms:modified xsi:type="dcterms:W3CDTF">2020-07-04T05:30:00Z</dcterms:modified>
</cp:coreProperties>
</file>