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6844" w14:textId="2BBC7023" w:rsidR="007B461F" w:rsidRPr="00FD13D9" w:rsidRDefault="0087173E" w:rsidP="00C721D7">
      <w:pPr>
        <w:spacing w:line="276" w:lineRule="auto"/>
        <w:ind w:left="141" w:hangingChars="64" w:hanging="141"/>
        <w:jc w:val="right"/>
        <w:rPr>
          <w:rFonts w:ascii="Century" w:eastAsia="ＭＳ 明朝" w:hAnsi="Century"/>
          <w:sz w:val="22"/>
        </w:rPr>
      </w:pPr>
      <w:r w:rsidRPr="00FD13D9">
        <w:rPr>
          <w:rFonts w:ascii="Century" w:eastAsia="ＭＳ 明朝" w:hAnsi="Century"/>
          <w:sz w:val="22"/>
        </w:rPr>
        <w:t>2020</w:t>
      </w:r>
      <w:r w:rsidR="0025068B" w:rsidRPr="00FD13D9">
        <w:rPr>
          <w:rFonts w:ascii="Century" w:eastAsia="ＭＳ 明朝" w:hAnsi="Century"/>
          <w:sz w:val="22"/>
        </w:rPr>
        <w:t>年</w:t>
      </w:r>
      <w:r w:rsidR="003F4FCB" w:rsidRPr="00FD13D9">
        <w:rPr>
          <w:rFonts w:ascii="Century" w:eastAsia="ＭＳ 明朝" w:hAnsi="Century"/>
          <w:sz w:val="22"/>
        </w:rPr>
        <w:t>7</w:t>
      </w:r>
      <w:r w:rsidR="0025068B" w:rsidRPr="00FD13D9">
        <w:rPr>
          <w:rFonts w:ascii="Century" w:eastAsia="ＭＳ 明朝" w:hAnsi="Century"/>
          <w:sz w:val="22"/>
        </w:rPr>
        <w:t>月</w:t>
      </w:r>
      <w:r w:rsidR="003F4FCB" w:rsidRPr="00FD13D9">
        <w:rPr>
          <w:rFonts w:ascii="Century" w:eastAsia="ＭＳ 明朝" w:hAnsi="Century"/>
          <w:sz w:val="22"/>
        </w:rPr>
        <w:t>2</w:t>
      </w:r>
      <w:r w:rsidR="00D653E6">
        <w:rPr>
          <w:rFonts w:ascii="Century" w:eastAsia="ＭＳ 明朝" w:hAnsi="Century"/>
          <w:sz w:val="22"/>
        </w:rPr>
        <w:t>6</w:t>
      </w:r>
      <w:r w:rsidR="0025068B" w:rsidRPr="00FD13D9">
        <w:rPr>
          <w:rFonts w:ascii="Century" w:eastAsia="ＭＳ 明朝" w:hAnsi="Century"/>
          <w:sz w:val="22"/>
        </w:rPr>
        <w:t>日</w:t>
      </w:r>
    </w:p>
    <w:p w14:paraId="7C5B2E27" w14:textId="071F0A04" w:rsidR="003F4FCB" w:rsidRDefault="003F4FCB" w:rsidP="00C721D7">
      <w:pPr>
        <w:spacing w:line="276" w:lineRule="auto"/>
        <w:rPr>
          <w:rFonts w:ascii="Century" w:eastAsia="ＭＳ 明朝" w:hAnsi="Century"/>
          <w:sz w:val="22"/>
        </w:rPr>
      </w:pPr>
    </w:p>
    <w:p w14:paraId="1656B921" w14:textId="2EE66F84" w:rsidR="007C665F" w:rsidRPr="00B32031" w:rsidRDefault="007C665F" w:rsidP="00C721D7">
      <w:pPr>
        <w:spacing w:line="276" w:lineRule="auto"/>
        <w:ind w:left="154" w:hangingChars="64" w:hanging="154"/>
        <w:jc w:val="center"/>
        <w:rPr>
          <w:rFonts w:asciiTheme="minorEastAsia" w:hAnsiTheme="minorEastAsia"/>
          <w:sz w:val="24"/>
          <w:szCs w:val="24"/>
        </w:rPr>
      </w:pPr>
      <w:r w:rsidRPr="00B32031">
        <w:rPr>
          <w:rFonts w:asciiTheme="minorEastAsia" w:hAnsiTheme="minorEastAsia"/>
          <w:sz w:val="24"/>
          <w:szCs w:val="24"/>
        </w:rPr>
        <w:t>20</w:t>
      </w:r>
      <w:r w:rsidRPr="00B32031">
        <w:rPr>
          <w:rFonts w:asciiTheme="minorEastAsia" w:hAnsiTheme="minorEastAsia" w:hint="eastAsia"/>
          <w:sz w:val="24"/>
          <w:szCs w:val="24"/>
        </w:rPr>
        <w:t>20</w:t>
      </w:r>
      <w:r w:rsidRPr="00B32031">
        <w:rPr>
          <w:rFonts w:asciiTheme="minorEastAsia" w:hAnsiTheme="minorEastAsia"/>
          <w:sz w:val="24"/>
          <w:szCs w:val="24"/>
        </w:rPr>
        <w:t>年度第</w:t>
      </w:r>
      <w:r>
        <w:rPr>
          <w:rFonts w:asciiTheme="minorEastAsia" w:hAnsiTheme="minorEastAsia"/>
          <w:sz w:val="24"/>
          <w:szCs w:val="24"/>
        </w:rPr>
        <w:t>2</w:t>
      </w:r>
      <w:r w:rsidRPr="00B32031">
        <w:rPr>
          <w:rFonts w:asciiTheme="minorEastAsia" w:hAnsiTheme="minorEastAsia"/>
          <w:sz w:val="24"/>
          <w:szCs w:val="24"/>
        </w:rPr>
        <w:t>回JAKLE定例役員会議事</w:t>
      </w:r>
      <w:r w:rsidRPr="00B32031">
        <w:rPr>
          <w:rFonts w:asciiTheme="minorEastAsia" w:hAnsiTheme="minorEastAsia" w:hint="eastAsia"/>
          <w:sz w:val="24"/>
          <w:szCs w:val="24"/>
        </w:rPr>
        <w:t>要録</w:t>
      </w:r>
      <w:bookmarkStart w:id="0" w:name="_GoBack"/>
      <w:bookmarkEnd w:id="0"/>
    </w:p>
    <w:p w14:paraId="1808D479" w14:textId="77777777" w:rsidR="007C665F" w:rsidRPr="007C665F" w:rsidRDefault="007C665F" w:rsidP="00C721D7">
      <w:pPr>
        <w:spacing w:line="276" w:lineRule="auto"/>
        <w:ind w:left="141" w:hangingChars="64" w:hanging="141"/>
        <w:rPr>
          <w:rFonts w:asciiTheme="minorEastAsia" w:hAnsiTheme="minorEastAsia"/>
          <w:sz w:val="22"/>
        </w:rPr>
      </w:pPr>
    </w:p>
    <w:p w14:paraId="25CBE340" w14:textId="1E8F9231" w:rsidR="007C665F" w:rsidRPr="00B32031" w:rsidRDefault="007C665F" w:rsidP="00C721D7">
      <w:pPr>
        <w:spacing w:line="276" w:lineRule="auto"/>
        <w:ind w:left="141" w:hangingChars="64" w:hanging="141"/>
        <w:rPr>
          <w:rFonts w:asciiTheme="minorEastAsia" w:hAnsiTheme="minorEastAsia"/>
          <w:sz w:val="22"/>
        </w:rPr>
      </w:pPr>
      <w:r w:rsidRPr="00B32031">
        <w:rPr>
          <w:rFonts w:asciiTheme="minorEastAsia" w:hAnsiTheme="minorEastAsia"/>
          <w:sz w:val="22"/>
        </w:rPr>
        <w:t>・日時</w:t>
      </w:r>
      <w:r>
        <w:rPr>
          <w:rFonts w:asciiTheme="minorEastAsia" w:hAnsiTheme="minorEastAsia" w:hint="eastAsia"/>
          <w:sz w:val="22"/>
        </w:rPr>
        <w:t>：</w:t>
      </w:r>
      <w:r w:rsidRPr="00B32031">
        <w:rPr>
          <w:rFonts w:asciiTheme="minorEastAsia" w:hAnsiTheme="minorEastAsia"/>
          <w:sz w:val="22"/>
        </w:rPr>
        <w:t>20</w:t>
      </w:r>
      <w:r w:rsidRPr="00B32031">
        <w:rPr>
          <w:rFonts w:asciiTheme="minorEastAsia" w:hAnsiTheme="minorEastAsia" w:hint="eastAsia"/>
          <w:sz w:val="22"/>
        </w:rPr>
        <w:t>20</w:t>
      </w:r>
      <w:r w:rsidRPr="00B32031">
        <w:rPr>
          <w:rFonts w:asciiTheme="minorEastAsia" w:hAnsiTheme="minorEastAsia"/>
          <w:sz w:val="22"/>
        </w:rPr>
        <w:t>年</w:t>
      </w:r>
      <w:r>
        <w:rPr>
          <w:rFonts w:asciiTheme="minorEastAsia" w:hAnsiTheme="minorEastAsia"/>
          <w:sz w:val="22"/>
        </w:rPr>
        <w:t>7</w:t>
      </w:r>
      <w:r w:rsidRPr="00B32031">
        <w:rPr>
          <w:rFonts w:asciiTheme="minorEastAsia" w:hAnsiTheme="minorEastAsia"/>
          <w:sz w:val="22"/>
        </w:rPr>
        <w:t>月</w:t>
      </w:r>
      <w:r>
        <w:rPr>
          <w:rFonts w:asciiTheme="minorEastAsia" w:hAnsiTheme="minorEastAsia"/>
          <w:sz w:val="22"/>
        </w:rPr>
        <w:t>25</w:t>
      </w:r>
      <w:r w:rsidRPr="00B32031">
        <w:rPr>
          <w:rFonts w:asciiTheme="minorEastAsia" w:hAnsiTheme="minorEastAsia"/>
          <w:sz w:val="22"/>
        </w:rPr>
        <w:t>日（</w:t>
      </w:r>
      <w:r w:rsidRPr="00B32031">
        <w:rPr>
          <w:rFonts w:asciiTheme="minorEastAsia" w:hAnsiTheme="minorEastAsia" w:hint="eastAsia"/>
          <w:sz w:val="22"/>
        </w:rPr>
        <w:t>土</w:t>
      </w:r>
      <w:r w:rsidRPr="00B32031">
        <w:rPr>
          <w:rFonts w:asciiTheme="minorEastAsia" w:hAnsiTheme="minorEastAsia"/>
          <w:sz w:val="22"/>
        </w:rPr>
        <w:t>）午後3時～</w:t>
      </w:r>
      <w:r w:rsidR="00534C18">
        <w:rPr>
          <w:rFonts w:asciiTheme="minorEastAsia" w:hAnsiTheme="minorEastAsia"/>
          <w:sz w:val="22"/>
        </w:rPr>
        <w:t>6</w:t>
      </w:r>
      <w:r w:rsidRPr="00B32031">
        <w:rPr>
          <w:rFonts w:asciiTheme="minorEastAsia" w:hAnsiTheme="minorEastAsia" w:hint="eastAsia"/>
          <w:sz w:val="22"/>
        </w:rPr>
        <w:t>時</w:t>
      </w:r>
    </w:p>
    <w:p w14:paraId="19D9D80F" w14:textId="77777777" w:rsidR="007C665F" w:rsidRPr="00FE2C8E" w:rsidRDefault="007C665F" w:rsidP="00C721D7">
      <w:pPr>
        <w:spacing w:line="276" w:lineRule="auto"/>
        <w:ind w:left="141" w:hangingChars="64" w:hanging="141"/>
        <w:rPr>
          <w:rFonts w:ascii="Century" w:hAnsi="Century"/>
          <w:sz w:val="22"/>
        </w:rPr>
      </w:pPr>
      <w:r w:rsidRPr="00B32031">
        <w:rPr>
          <w:rFonts w:asciiTheme="minorEastAsia" w:hAnsiTheme="minorEastAsia"/>
          <w:sz w:val="22"/>
        </w:rPr>
        <w:t>・場所</w:t>
      </w:r>
      <w:r>
        <w:rPr>
          <w:rFonts w:asciiTheme="minorEastAsia" w:hAnsiTheme="minorEastAsia" w:hint="eastAsia"/>
          <w:sz w:val="22"/>
        </w:rPr>
        <w:t>：</w:t>
      </w:r>
      <w:r w:rsidRPr="00B32031">
        <w:rPr>
          <w:rFonts w:asciiTheme="minorEastAsia" w:hAnsiTheme="minorEastAsia" w:hint="eastAsia"/>
          <w:sz w:val="22"/>
        </w:rPr>
        <w:t>Z</w:t>
      </w:r>
      <w:r w:rsidRPr="00B32031">
        <w:rPr>
          <w:rFonts w:asciiTheme="minorEastAsia" w:hAnsiTheme="minorEastAsia"/>
          <w:sz w:val="22"/>
        </w:rPr>
        <w:t>oom</w:t>
      </w:r>
      <w:r w:rsidRPr="00B32031">
        <w:rPr>
          <w:rFonts w:asciiTheme="minorEastAsia" w:hAnsiTheme="minorEastAsia" w:hint="eastAsia"/>
          <w:sz w:val="22"/>
        </w:rPr>
        <w:t>によるオンライン会議</w:t>
      </w:r>
    </w:p>
    <w:p w14:paraId="11020164" w14:textId="3A6C8626" w:rsidR="007C665F" w:rsidRDefault="007C665F" w:rsidP="00C721D7">
      <w:pPr>
        <w:spacing w:line="276" w:lineRule="auto"/>
        <w:ind w:left="141" w:hangingChars="64" w:hanging="141"/>
        <w:rPr>
          <w:rFonts w:ascii="ＭＳ 明朝" w:hAnsi="ＭＳ 明朝" w:cs="Batang"/>
          <w:szCs w:val="21"/>
        </w:rPr>
      </w:pPr>
      <w:r w:rsidRPr="00FE2C8E">
        <w:rPr>
          <w:rFonts w:ascii="Century" w:hAnsi="Century" w:cs="ＭＳ 明朝"/>
          <w:sz w:val="22"/>
        </w:rPr>
        <w:t>・</w:t>
      </w:r>
      <w:r w:rsidRPr="00FE2C8E">
        <w:rPr>
          <w:rFonts w:ascii="Century" w:hAnsi="Century"/>
          <w:color w:val="000000" w:themeColor="text1"/>
          <w:szCs w:val="21"/>
        </w:rPr>
        <w:t>出席</w:t>
      </w:r>
      <w:r>
        <w:rPr>
          <w:rFonts w:ascii="Century" w:hAnsi="Century" w:hint="eastAsia"/>
          <w:color w:val="000000" w:themeColor="text1"/>
          <w:szCs w:val="21"/>
        </w:rPr>
        <w:t>者</w:t>
      </w:r>
      <w:r w:rsidR="00913C4C">
        <w:rPr>
          <w:rFonts w:ascii="Century" w:hAnsi="Century" w:hint="eastAsia"/>
          <w:color w:val="000000" w:themeColor="text1"/>
          <w:szCs w:val="21"/>
        </w:rPr>
        <w:t>：</w:t>
      </w:r>
      <w:r w:rsidRPr="00FE2C8E">
        <w:rPr>
          <w:rFonts w:ascii="Century" w:hAnsi="Century" w:cs="ＭＳ 明朝"/>
          <w:color w:val="000000" w:themeColor="text1"/>
        </w:rPr>
        <w:t>呉</w:t>
      </w:r>
      <w:r w:rsidRPr="00FE2C8E">
        <w:rPr>
          <w:rFonts w:ascii="Century" w:hAnsi="Century" w:cs="Arial"/>
          <w:color w:val="000000" w:themeColor="text1"/>
        </w:rPr>
        <w:t>英元顧問、</w:t>
      </w:r>
      <w:r w:rsidRPr="00FE2C8E">
        <w:rPr>
          <w:rFonts w:ascii="Century" w:hAnsi="Century"/>
          <w:color w:val="000000" w:themeColor="text1"/>
          <w:szCs w:val="21"/>
        </w:rPr>
        <w:t>文慶喆</w:t>
      </w:r>
      <w:r w:rsidRPr="00FE2C8E">
        <w:rPr>
          <w:rFonts w:ascii="Century" w:hAnsi="Century" w:cs="ＭＳ 明朝"/>
          <w:color w:val="000000" w:themeColor="text1"/>
          <w:szCs w:val="21"/>
        </w:rPr>
        <w:t>会</w:t>
      </w:r>
      <w:r w:rsidRPr="00FE2C8E">
        <w:rPr>
          <w:rFonts w:ascii="Century" w:hAnsi="Century"/>
          <w:color w:val="000000" w:themeColor="text1"/>
          <w:szCs w:val="21"/>
        </w:rPr>
        <w:t>長、林文澤監査、文嬉眞筆頭副</w:t>
      </w:r>
      <w:r w:rsidRPr="00FE2C8E">
        <w:rPr>
          <w:rFonts w:ascii="Century" w:hAnsi="Century" w:cs="ＭＳ 明朝"/>
          <w:color w:val="000000" w:themeColor="text1"/>
          <w:szCs w:val="21"/>
        </w:rPr>
        <w:t>会</w:t>
      </w:r>
      <w:r w:rsidRPr="00FE2C8E">
        <w:rPr>
          <w:rFonts w:ascii="Century" w:hAnsi="Century"/>
          <w:color w:val="000000" w:themeColor="text1"/>
          <w:szCs w:val="21"/>
        </w:rPr>
        <w:t>長、金永鍾副</w:t>
      </w:r>
      <w:r w:rsidRPr="00FE2C8E">
        <w:rPr>
          <w:rFonts w:ascii="Century" w:hAnsi="Century" w:cs="ＭＳ 明朝"/>
          <w:color w:val="000000" w:themeColor="text1"/>
          <w:szCs w:val="21"/>
        </w:rPr>
        <w:t>会</w:t>
      </w:r>
      <w:r w:rsidRPr="00FE2C8E">
        <w:rPr>
          <w:rFonts w:ascii="Century" w:hAnsi="Century"/>
          <w:color w:val="000000" w:themeColor="text1"/>
          <w:szCs w:val="21"/>
        </w:rPr>
        <w:t>長</w:t>
      </w:r>
      <w:r>
        <w:rPr>
          <w:rFonts w:ascii="Century" w:hAnsi="Century" w:hint="eastAsia"/>
          <w:color w:val="000000" w:themeColor="text1"/>
          <w:szCs w:val="21"/>
        </w:rPr>
        <w:t>兼信越・北陸地区理事</w:t>
      </w:r>
      <w:r w:rsidRPr="00FE2C8E">
        <w:rPr>
          <w:rFonts w:ascii="Century" w:hAnsi="Century"/>
          <w:color w:val="000000" w:themeColor="text1"/>
          <w:szCs w:val="21"/>
        </w:rPr>
        <w:t>、</w:t>
      </w:r>
      <w:r w:rsidR="00534C18" w:rsidRPr="00FE2C8E">
        <w:rPr>
          <w:rFonts w:ascii="Century" w:hAnsi="Century"/>
          <w:color w:val="000000" w:themeColor="text1"/>
          <w:szCs w:val="21"/>
        </w:rPr>
        <w:t>金世</w:t>
      </w:r>
      <w:r w:rsidR="00534C18" w:rsidRPr="00FE2C8E">
        <w:rPr>
          <w:rFonts w:ascii="Century" w:hAnsi="Century" w:cs="ＭＳ 明朝"/>
          <w:color w:val="000000" w:themeColor="text1"/>
          <w:szCs w:val="21"/>
        </w:rPr>
        <w:t>徳</w:t>
      </w:r>
      <w:r w:rsidR="00534C18" w:rsidRPr="00FE2C8E">
        <w:rPr>
          <w:rFonts w:ascii="Century" w:hAnsi="Century"/>
          <w:color w:val="000000" w:themeColor="text1"/>
          <w:szCs w:val="21"/>
        </w:rPr>
        <w:t>副</w:t>
      </w:r>
      <w:r w:rsidR="00534C18" w:rsidRPr="00FE2C8E">
        <w:rPr>
          <w:rFonts w:ascii="Century" w:hAnsi="Century" w:cs="ＭＳ 明朝"/>
          <w:color w:val="000000" w:themeColor="text1"/>
          <w:szCs w:val="21"/>
        </w:rPr>
        <w:t>会</w:t>
      </w:r>
      <w:r w:rsidR="00534C18" w:rsidRPr="00FE2C8E">
        <w:rPr>
          <w:rFonts w:ascii="Century" w:hAnsi="Century"/>
          <w:color w:val="000000" w:themeColor="text1"/>
          <w:szCs w:val="21"/>
        </w:rPr>
        <w:t>長兼編集委員長、</w:t>
      </w:r>
      <w:r w:rsidRPr="00FE2C8E">
        <w:rPr>
          <w:rFonts w:ascii="Century" w:hAnsi="Century"/>
          <w:color w:val="000000" w:themeColor="text1"/>
          <w:szCs w:val="21"/>
        </w:rPr>
        <w:t>酒勾康裕</w:t>
      </w:r>
      <w:r w:rsidRPr="00FE2C8E">
        <w:rPr>
          <w:rFonts w:ascii="Century" w:hAnsi="Century" w:cs="ＭＳ 明朝"/>
          <w:color w:val="000000" w:themeColor="text1"/>
          <w:szCs w:val="21"/>
        </w:rPr>
        <w:t>総</w:t>
      </w:r>
      <w:r w:rsidRPr="00FE2C8E">
        <w:rPr>
          <w:rFonts w:ascii="Century" w:hAnsi="Century"/>
          <w:color w:val="000000" w:themeColor="text1"/>
          <w:szCs w:val="21"/>
        </w:rPr>
        <w:t>務理事</w:t>
      </w:r>
      <w:r w:rsidRPr="00FE2C8E">
        <w:rPr>
          <w:rFonts w:ascii="Century" w:hAnsi="Century" w:cs="ＭＳ 明朝"/>
          <w:color w:val="000000" w:themeColor="text1"/>
          <w:szCs w:val="21"/>
        </w:rPr>
        <w:t>・</w:t>
      </w:r>
      <w:r w:rsidRPr="00FE2C8E">
        <w:rPr>
          <w:rFonts w:ascii="Century" w:hAnsi="Century"/>
          <w:color w:val="000000" w:themeColor="text1"/>
          <w:szCs w:val="21"/>
        </w:rPr>
        <w:t>財務理事</w:t>
      </w:r>
      <w:r>
        <w:rPr>
          <w:rFonts w:ascii="Century" w:hAnsi="Century" w:hint="eastAsia"/>
          <w:color w:val="000000" w:themeColor="text1"/>
          <w:szCs w:val="21"/>
        </w:rPr>
        <w:t>兼近畿地区理事</w:t>
      </w:r>
      <w:r w:rsidRPr="00FE2C8E">
        <w:rPr>
          <w:rFonts w:ascii="Century" w:hAnsi="Century"/>
          <w:color w:val="000000" w:themeColor="text1"/>
          <w:szCs w:val="21"/>
        </w:rPr>
        <w:t>、柳朱燕副</w:t>
      </w:r>
      <w:r w:rsidRPr="00FE2C8E">
        <w:rPr>
          <w:rFonts w:ascii="Century" w:hAnsi="Century" w:cs="ＭＳ 明朝"/>
          <w:color w:val="000000" w:themeColor="text1"/>
          <w:szCs w:val="21"/>
        </w:rPr>
        <w:t>総</w:t>
      </w:r>
      <w:r w:rsidRPr="00FE2C8E">
        <w:rPr>
          <w:rFonts w:ascii="Century" w:hAnsi="Century"/>
          <w:color w:val="000000" w:themeColor="text1"/>
          <w:szCs w:val="21"/>
        </w:rPr>
        <w:t>務理事兼編集副委員長兼中部地</w:t>
      </w:r>
      <w:r w:rsidRPr="00FE2C8E">
        <w:rPr>
          <w:rFonts w:ascii="Century" w:hAnsi="Century" w:cs="ＭＳ 明朝"/>
          <w:color w:val="000000" w:themeColor="text1"/>
          <w:szCs w:val="21"/>
        </w:rPr>
        <w:t>区</w:t>
      </w:r>
      <w:r w:rsidRPr="00FE2C8E">
        <w:rPr>
          <w:rFonts w:ascii="Century" w:hAnsi="Century"/>
          <w:color w:val="000000" w:themeColor="text1"/>
          <w:szCs w:val="21"/>
        </w:rPr>
        <w:t>理事、金珉秀</w:t>
      </w:r>
      <w:r>
        <w:rPr>
          <w:rFonts w:ascii="Century" w:hAnsi="Century" w:hint="eastAsia"/>
          <w:color w:val="000000" w:themeColor="text1"/>
          <w:szCs w:val="21"/>
        </w:rPr>
        <w:t>教育理事、</w:t>
      </w:r>
      <w:bookmarkStart w:id="1" w:name="_Hlk42955538"/>
      <w:bookmarkStart w:id="2" w:name="_Hlk42955592"/>
      <w:r w:rsidR="005675CE" w:rsidRPr="0042499E">
        <w:rPr>
          <w:rFonts w:ascii="ＭＳ 明朝" w:hAnsi="ＭＳ 明朝" w:cs="ＭＳ ゴシック" w:hint="eastAsia"/>
          <w:szCs w:val="21"/>
        </w:rPr>
        <w:t>細田</w:t>
      </w:r>
      <w:r w:rsidR="005675CE">
        <w:rPr>
          <w:rFonts w:ascii="ＭＳ 明朝" w:hAnsi="ＭＳ 明朝" w:cs="ＭＳ ゴシック" w:hint="eastAsia"/>
          <w:szCs w:val="21"/>
        </w:rPr>
        <w:t>広報理事、</w:t>
      </w:r>
      <w:bookmarkEnd w:id="1"/>
      <w:bookmarkEnd w:id="2"/>
      <w:r w:rsidRPr="004D779F">
        <w:rPr>
          <w:rFonts w:ascii="ＭＳ 明朝" w:hAnsi="ＭＳ 明朝" w:cs="ＭＳ ゴシック" w:hint="eastAsia"/>
          <w:szCs w:val="21"/>
        </w:rPr>
        <w:t>崔壮源</w:t>
      </w:r>
      <w:r>
        <w:rPr>
          <w:rFonts w:ascii="ＭＳ 明朝" w:hAnsi="ＭＳ 明朝" w:cs="ＭＳ ゴシック" w:hint="eastAsia"/>
          <w:szCs w:val="21"/>
        </w:rPr>
        <w:t>広報理事兼東北地区理事、</w:t>
      </w:r>
      <w:r w:rsidRPr="00EC3AA5">
        <w:rPr>
          <w:rFonts w:hint="eastAsia"/>
          <w:color w:val="000000" w:themeColor="text1"/>
          <w:szCs w:val="21"/>
        </w:rPr>
        <w:t>徐寅錫</w:t>
      </w:r>
      <w:r>
        <w:rPr>
          <w:rFonts w:hint="eastAsia"/>
          <w:color w:val="000000" w:themeColor="text1"/>
          <w:szCs w:val="21"/>
        </w:rPr>
        <w:t>外部資金理事、</w:t>
      </w:r>
      <w:r w:rsidRPr="002C3AE8">
        <w:rPr>
          <w:rFonts w:ascii="ＭＳ 明朝" w:hAnsi="ＭＳ 明朝" w:cs="Batang" w:hint="eastAsia"/>
          <w:szCs w:val="21"/>
        </w:rPr>
        <w:t>李淑炫</w:t>
      </w:r>
      <w:r>
        <w:rPr>
          <w:rFonts w:ascii="ＭＳ 明朝" w:hAnsi="ＭＳ 明朝" w:cs="Batang" w:hint="eastAsia"/>
          <w:szCs w:val="21"/>
        </w:rPr>
        <w:t>関東地区理事、</w:t>
      </w:r>
      <w:r w:rsidRPr="002C3AE8">
        <w:rPr>
          <w:rFonts w:ascii="ＭＳ 明朝" w:hAnsi="ＭＳ 明朝" w:cs="Batang" w:hint="eastAsia"/>
          <w:szCs w:val="21"/>
        </w:rPr>
        <w:t>睦宗均</w:t>
      </w:r>
      <w:r>
        <w:rPr>
          <w:rFonts w:ascii="ＭＳ 明朝" w:hAnsi="ＭＳ 明朝" w:cs="Batang" w:hint="eastAsia"/>
          <w:szCs w:val="21"/>
        </w:rPr>
        <w:t>近畿地区理事、</w:t>
      </w:r>
      <w:r w:rsidRPr="0042499E">
        <w:rPr>
          <w:rFonts w:ascii="ＭＳ 明朝" w:hAnsi="ＭＳ 明朝" w:cs="Batang" w:hint="eastAsia"/>
          <w:szCs w:val="21"/>
        </w:rPr>
        <w:t>李相穆</w:t>
      </w:r>
      <w:r>
        <w:rPr>
          <w:rFonts w:ascii="ＭＳ 明朝" w:hAnsi="ＭＳ 明朝" w:cs="Batang" w:hint="eastAsia"/>
          <w:szCs w:val="21"/>
        </w:rPr>
        <w:t>九州・沖縄地区理事</w:t>
      </w:r>
    </w:p>
    <w:p w14:paraId="48232DFF" w14:textId="59DAD00E" w:rsidR="007C665F" w:rsidRPr="005675CE" w:rsidRDefault="00913C4C" w:rsidP="00C721D7">
      <w:pPr>
        <w:spacing w:line="276" w:lineRule="auto"/>
        <w:ind w:left="134" w:hangingChars="64" w:hanging="134"/>
        <w:rPr>
          <w:rFonts w:ascii="ＭＳ 明朝" w:hAnsi="ＭＳ 明朝" w:cs="Batang"/>
          <w:szCs w:val="21"/>
        </w:rPr>
      </w:pPr>
      <w:r>
        <w:rPr>
          <w:rFonts w:ascii="ＭＳ 明朝" w:hAnsi="ＭＳ 明朝" w:cs="Batang" w:hint="eastAsia"/>
          <w:szCs w:val="21"/>
        </w:rPr>
        <w:t>・</w:t>
      </w:r>
      <w:r w:rsidR="007C665F">
        <w:rPr>
          <w:rFonts w:ascii="ＭＳ 明朝" w:hAnsi="ＭＳ 明朝" w:cs="Batang" w:hint="eastAsia"/>
          <w:szCs w:val="21"/>
        </w:rPr>
        <w:t>委任状提出</w:t>
      </w:r>
      <w:r>
        <w:rPr>
          <w:rFonts w:ascii="ＭＳ 明朝" w:hAnsi="ＭＳ 明朝" w:cs="Batang" w:hint="eastAsia"/>
          <w:szCs w:val="21"/>
        </w:rPr>
        <w:t>：</w:t>
      </w:r>
      <w:r w:rsidR="007C665F" w:rsidRPr="00FE2C8E">
        <w:rPr>
          <w:rFonts w:ascii="Century" w:hAnsi="Century"/>
          <w:color w:val="000000" w:themeColor="text1"/>
          <w:szCs w:val="21"/>
        </w:rPr>
        <w:t>姜奉植名</w:t>
      </w:r>
      <w:r w:rsidR="007C665F" w:rsidRPr="00FE2C8E">
        <w:rPr>
          <w:rFonts w:ascii="Century" w:hAnsi="Century" w:cs="ＭＳ 明朝"/>
          <w:color w:val="000000" w:themeColor="text1"/>
          <w:szCs w:val="21"/>
        </w:rPr>
        <w:t>誉会</w:t>
      </w:r>
      <w:r w:rsidR="007C665F" w:rsidRPr="00FE2C8E">
        <w:rPr>
          <w:rFonts w:ascii="Century" w:hAnsi="Century"/>
          <w:color w:val="000000" w:themeColor="text1"/>
          <w:szCs w:val="21"/>
        </w:rPr>
        <w:t>長、</w:t>
      </w:r>
      <w:r w:rsidR="005675CE" w:rsidRPr="00F1538A">
        <w:rPr>
          <w:rFonts w:ascii="ＭＳ 明朝" w:hAnsi="ＭＳ 明朝" w:cs="Batang" w:hint="eastAsia"/>
          <w:szCs w:val="21"/>
          <w:lang w:eastAsia="zh-CN"/>
        </w:rPr>
        <w:t>金恵鎮</w:t>
      </w:r>
      <w:r w:rsidR="005675CE">
        <w:rPr>
          <w:rFonts w:ascii="ＭＳ 明朝" w:hAnsi="ＭＳ 明朝" w:cs="Batang" w:hint="eastAsia"/>
          <w:szCs w:val="21"/>
        </w:rPr>
        <w:t>教育理事、</w:t>
      </w:r>
      <w:r w:rsidR="007C665F" w:rsidRPr="002C3AE8">
        <w:rPr>
          <w:rFonts w:ascii="ＭＳ 明朝" w:hAnsi="ＭＳ 明朝" w:cs="ＭＳ ゴシック" w:hint="eastAsia"/>
          <w:szCs w:val="21"/>
          <w:lang w:eastAsia="zh-CN"/>
        </w:rPr>
        <w:t>呉文慶</w:t>
      </w:r>
      <w:r w:rsidR="007C665F">
        <w:rPr>
          <w:rFonts w:ascii="ＭＳ 明朝" w:hAnsi="ＭＳ 明朝" w:cs="ＭＳ ゴシック" w:hint="eastAsia"/>
          <w:szCs w:val="21"/>
        </w:rPr>
        <w:t>国際理事、</w:t>
      </w:r>
      <w:r w:rsidR="007C665F" w:rsidRPr="002C3AE8">
        <w:rPr>
          <w:rFonts w:ascii="ＭＳ 明朝" w:hAnsi="ＭＳ 明朝" w:cs="ＭＳ ゴシック" w:hint="eastAsia"/>
          <w:szCs w:val="21"/>
          <w:lang w:eastAsia="zh-CN"/>
        </w:rPr>
        <w:t>李暻洙</w:t>
      </w:r>
      <w:r w:rsidR="007C665F">
        <w:rPr>
          <w:rFonts w:ascii="ＭＳ 明朝" w:hAnsi="ＭＳ 明朝" w:cs="ＭＳ ゴシック" w:hint="eastAsia"/>
          <w:szCs w:val="21"/>
        </w:rPr>
        <w:t>国際理事、</w:t>
      </w:r>
      <w:r w:rsidR="007C665F" w:rsidRPr="002C3AE8">
        <w:rPr>
          <w:rFonts w:ascii="ＭＳ 明朝" w:hAnsi="ＭＳ 明朝" w:cs="ＭＳ ゴシック" w:hint="eastAsia"/>
          <w:szCs w:val="21"/>
        </w:rPr>
        <w:t>池緒媛</w:t>
      </w:r>
      <w:r w:rsidR="007C665F">
        <w:rPr>
          <w:rFonts w:ascii="ＭＳ 明朝" w:hAnsi="ＭＳ 明朝" w:cs="ＭＳ ゴシック" w:hint="eastAsia"/>
          <w:szCs w:val="21"/>
        </w:rPr>
        <w:t>国際理事、</w:t>
      </w:r>
      <w:r w:rsidR="007C665F" w:rsidRPr="002C3AE8">
        <w:rPr>
          <w:rFonts w:ascii="ＭＳ 明朝" w:hAnsi="ＭＳ 明朝" w:cs="ＭＳ ゴシック" w:hint="eastAsia"/>
          <w:szCs w:val="21"/>
        </w:rPr>
        <w:t>陳慶智</w:t>
      </w:r>
      <w:r w:rsidR="007C665F">
        <w:rPr>
          <w:rFonts w:ascii="ＭＳ 明朝" w:hAnsi="ＭＳ 明朝" w:cs="ＭＳ ゴシック" w:hint="eastAsia"/>
          <w:szCs w:val="21"/>
        </w:rPr>
        <w:t>国際理事、</w:t>
      </w:r>
      <w:r w:rsidR="007C665F" w:rsidRPr="002C3AE8">
        <w:rPr>
          <w:rFonts w:ascii="ＭＳ 明朝" w:hAnsi="ＭＳ 明朝" w:cs="ＭＳ ゴシック" w:hint="eastAsia"/>
          <w:szCs w:val="21"/>
          <w:lang w:eastAsia="zh-CN"/>
        </w:rPr>
        <w:t>金昌九</w:t>
      </w:r>
      <w:r w:rsidR="007C665F">
        <w:rPr>
          <w:rFonts w:ascii="ＭＳ 明朝" w:hAnsi="ＭＳ 明朝" w:cs="ＭＳ ゴシック" w:hint="eastAsia"/>
          <w:szCs w:val="21"/>
        </w:rPr>
        <w:t>北海道地区理事</w:t>
      </w:r>
    </w:p>
    <w:p w14:paraId="7B895128" w14:textId="427D94A3" w:rsidR="007C665F" w:rsidRDefault="00913C4C" w:rsidP="00C721D7">
      <w:pPr>
        <w:spacing w:line="276" w:lineRule="auto"/>
        <w:ind w:left="134" w:hangingChars="64" w:hanging="134"/>
        <w:rPr>
          <w:color w:val="000000" w:themeColor="text1"/>
          <w:szCs w:val="21"/>
        </w:rPr>
      </w:pPr>
      <w:r>
        <w:rPr>
          <w:rFonts w:hint="eastAsia"/>
          <w:color w:val="000000" w:themeColor="text1"/>
          <w:szCs w:val="21"/>
        </w:rPr>
        <w:t>・</w:t>
      </w:r>
      <w:r w:rsidR="007C665F">
        <w:rPr>
          <w:rFonts w:hint="eastAsia"/>
          <w:color w:val="000000" w:themeColor="text1"/>
          <w:szCs w:val="21"/>
        </w:rPr>
        <w:t>欠席者</w:t>
      </w:r>
      <w:r>
        <w:rPr>
          <w:rFonts w:hint="eastAsia"/>
          <w:color w:val="000000" w:themeColor="text1"/>
          <w:szCs w:val="21"/>
        </w:rPr>
        <w:t>：</w:t>
      </w:r>
      <w:r w:rsidR="005675CE">
        <w:rPr>
          <w:rFonts w:hint="eastAsia"/>
          <w:color w:val="000000" w:themeColor="text1"/>
          <w:szCs w:val="21"/>
        </w:rPr>
        <w:t>なし</w:t>
      </w:r>
    </w:p>
    <w:p w14:paraId="138801AA" w14:textId="73C7441F" w:rsidR="007C665F" w:rsidRPr="00FE2C8E" w:rsidRDefault="007C665F" w:rsidP="00C721D7">
      <w:pPr>
        <w:spacing w:line="276" w:lineRule="auto"/>
        <w:ind w:leftChars="50" w:left="105" w:firstLineChars="50" w:firstLine="105"/>
        <w:rPr>
          <w:color w:val="000000" w:themeColor="text1"/>
          <w:szCs w:val="21"/>
        </w:rPr>
      </w:pPr>
      <w:r w:rsidRPr="00FE2C8E">
        <w:rPr>
          <w:rFonts w:hint="eastAsia"/>
          <w:color w:val="000000" w:themeColor="text1"/>
          <w:szCs w:val="21"/>
        </w:rPr>
        <w:t>役</w:t>
      </w:r>
      <w:r w:rsidRPr="00FE2C8E">
        <w:rPr>
          <w:color w:val="000000" w:themeColor="text1"/>
          <w:szCs w:val="21"/>
        </w:rPr>
        <w:t>員会の定足数は全役員</w:t>
      </w:r>
      <w:r>
        <w:rPr>
          <w:rFonts w:hint="eastAsia"/>
          <w:color w:val="000000" w:themeColor="text1"/>
          <w:szCs w:val="21"/>
        </w:rPr>
        <w:t>（第</w:t>
      </w:r>
      <w:r>
        <w:rPr>
          <w:rFonts w:hint="eastAsia"/>
          <w:color w:val="000000" w:themeColor="text1"/>
          <w:szCs w:val="21"/>
        </w:rPr>
        <w:t>6</w:t>
      </w:r>
      <w:r>
        <w:rPr>
          <w:rFonts w:hint="eastAsia"/>
          <w:color w:val="000000" w:themeColor="text1"/>
          <w:szCs w:val="21"/>
        </w:rPr>
        <w:t>期</w:t>
      </w:r>
      <w:r>
        <w:rPr>
          <w:color w:val="000000" w:themeColor="text1"/>
          <w:szCs w:val="21"/>
        </w:rPr>
        <w:t>22</w:t>
      </w:r>
      <w:r>
        <w:rPr>
          <w:rFonts w:hint="eastAsia"/>
          <w:color w:val="000000" w:themeColor="text1"/>
          <w:szCs w:val="21"/>
        </w:rPr>
        <w:t>名）の</w:t>
      </w:r>
      <w:r w:rsidRPr="00FE2C8E">
        <w:rPr>
          <w:color w:val="000000" w:themeColor="text1"/>
          <w:szCs w:val="21"/>
        </w:rPr>
        <w:t>委任状による参加者を含</w:t>
      </w:r>
      <w:r>
        <w:rPr>
          <w:rFonts w:hint="eastAsia"/>
          <w:color w:val="000000" w:themeColor="text1"/>
          <w:szCs w:val="21"/>
        </w:rPr>
        <w:t>み</w:t>
      </w:r>
      <w:r w:rsidRPr="00FE2C8E">
        <w:rPr>
          <w:color w:val="000000" w:themeColor="text1"/>
          <w:szCs w:val="21"/>
        </w:rPr>
        <w:t>過半数とする</w:t>
      </w:r>
      <w:r>
        <w:rPr>
          <w:rFonts w:hint="eastAsia"/>
          <w:color w:val="000000" w:themeColor="text1"/>
          <w:szCs w:val="21"/>
        </w:rPr>
        <w:t>ことが会則に定められているため本役員会の開催は成立</w:t>
      </w:r>
      <w:r w:rsidR="00D653E6">
        <w:rPr>
          <w:rFonts w:hint="eastAsia"/>
          <w:color w:val="000000" w:themeColor="text1"/>
          <w:szCs w:val="21"/>
        </w:rPr>
        <w:t>する。</w:t>
      </w:r>
    </w:p>
    <w:p w14:paraId="3B90BCB8" w14:textId="77777777" w:rsidR="001B11D8" w:rsidRDefault="007C665F" w:rsidP="00C721D7">
      <w:pPr>
        <w:spacing w:line="276" w:lineRule="auto"/>
        <w:ind w:left="141" w:hangingChars="64" w:hanging="141"/>
        <w:rPr>
          <w:rFonts w:asciiTheme="minorEastAsia" w:hAnsiTheme="minorEastAsia"/>
          <w:sz w:val="22"/>
          <w:lang w:eastAsia="ko-KR"/>
        </w:rPr>
      </w:pPr>
      <w:r w:rsidRPr="00B32031">
        <w:rPr>
          <w:rFonts w:asciiTheme="minorEastAsia" w:hAnsiTheme="minorEastAsia" w:hint="eastAsia"/>
          <w:sz w:val="22"/>
        </w:rPr>
        <w:t>・</w:t>
      </w:r>
      <w:r w:rsidR="00534C18">
        <w:rPr>
          <w:rFonts w:asciiTheme="minorEastAsia" w:hAnsiTheme="minorEastAsia" w:hint="eastAsia"/>
          <w:sz w:val="22"/>
          <w:lang w:eastAsia="ko-KR"/>
        </w:rPr>
        <w:t>配布資料</w:t>
      </w:r>
      <w:r w:rsidR="00534C18">
        <w:rPr>
          <w:rFonts w:asciiTheme="minorEastAsia" w:hAnsiTheme="minorEastAsia"/>
          <w:sz w:val="22"/>
          <w:lang w:eastAsia="ko-KR"/>
        </w:rPr>
        <w:t>2</w:t>
      </w:r>
      <w:r w:rsidR="00534C18">
        <w:rPr>
          <w:rFonts w:asciiTheme="minorEastAsia" w:hAnsiTheme="minorEastAsia" w:hint="eastAsia"/>
          <w:sz w:val="22"/>
          <w:lang w:eastAsia="ko-KR"/>
        </w:rPr>
        <w:t>点：</w:t>
      </w:r>
      <w:r w:rsidR="00534C18" w:rsidRPr="00534C18">
        <w:rPr>
          <w:rFonts w:asciiTheme="minorEastAsia" w:hAnsiTheme="minorEastAsia" w:hint="eastAsia"/>
          <w:sz w:val="22"/>
          <w:lang w:eastAsia="ko-KR"/>
        </w:rPr>
        <w:t>協議</w:t>
      </w:r>
      <w:r w:rsidR="00534C18" w:rsidRPr="00534C18">
        <w:rPr>
          <w:rFonts w:asciiTheme="minorEastAsia" w:hAnsiTheme="minorEastAsia" w:hint="eastAsia"/>
          <w:sz w:val="22"/>
        </w:rPr>
        <w:t>・</w:t>
      </w:r>
      <w:r w:rsidR="00534C18" w:rsidRPr="00534C18">
        <w:rPr>
          <w:rFonts w:asciiTheme="minorEastAsia" w:hAnsiTheme="minorEastAsia" w:hint="eastAsia"/>
          <w:sz w:val="22"/>
          <w:lang w:eastAsia="ko-KR"/>
        </w:rPr>
        <w:t>審議事項</w:t>
      </w:r>
      <w:r w:rsidR="00534C18" w:rsidRPr="00534C18">
        <w:rPr>
          <w:rFonts w:asciiTheme="minorEastAsia" w:hAnsiTheme="minorEastAsia"/>
          <w:sz w:val="22"/>
          <w:lang w:eastAsia="ko-KR"/>
        </w:rPr>
        <w:t>_01_20200725-</w:t>
      </w:r>
      <w:r w:rsidR="00534C18" w:rsidRPr="00534C18">
        <w:rPr>
          <w:rFonts w:ascii="Batang" w:eastAsia="Batang" w:hAnsi="Batang" w:cs="Malgun Gothic" w:hint="eastAsia"/>
          <w:sz w:val="22"/>
          <w:lang w:eastAsia="ko-KR"/>
        </w:rPr>
        <w:t>이사회용(</w:t>
      </w:r>
      <w:r w:rsidR="00534C18" w:rsidRPr="00534C18">
        <w:rPr>
          <w:rFonts w:ascii="Batang" w:eastAsia="Batang" w:hAnsi="Batang" w:cs="Malgun Gothic"/>
          <w:sz w:val="22"/>
          <w:lang w:eastAsia="ko-KR"/>
        </w:rPr>
        <w:t>11</w:t>
      </w:r>
      <w:r w:rsidR="00534C18" w:rsidRPr="00534C18">
        <w:rPr>
          <w:rFonts w:ascii="Batang" w:eastAsia="Batang" w:hAnsi="Batang" w:cs="Malgun Gothic" w:hint="eastAsia"/>
          <w:sz w:val="22"/>
          <w:lang w:eastAsia="ko-KR"/>
        </w:rPr>
        <w:t>회 학술대회준비)</w:t>
      </w:r>
      <w:r w:rsidR="00534C18">
        <w:rPr>
          <w:rFonts w:ascii="Batang" w:eastAsia="Batang" w:hAnsi="Batang" w:cs="Malgun Gothic" w:hint="eastAsia"/>
          <w:sz w:val="22"/>
          <w:lang w:eastAsia="ko-KR"/>
        </w:rPr>
        <w:t>、</w:t>
      </w:r>
      <w:r w:rsidR="00534C18" w:rsidRPr="00534C18">
        <w:rPr>
          <w:rFonts w:asciiTheme="minorEastAsia" w:hAnsiTheme="minorEastAsia" w:hint="eastAsia"/>
          <w:sz w:val="22"/>
          <w:lang w:eastAsia="ko-KR"/>
        </w:rPr>
        <w:t>協議</w:t>
      </w:r>
      <w:r w:rsidR="00534C18" w:rsidRPr="00534C18">
        <w:rPr>
          <w:rFonts w:asciiTheme="minorEastAsia" w:hAnsiTheme="minorEastAsia" w:hint="eastAsia"/>
          <w:sz w:val="22"/>
        </w:rPr>
        <w:t>・</w:t>
      </w:r>
      <w:r w:rsidR="00534C18" w:rsidRPr="00534C18">
        <w:rPr>
          <w:rFonts w:asciiTheme="minorEastAsia" w:hAnsiTheme="minorEastAsia" w:hint="eastAsia"/>
          <w:sz w:val="22"/>
          <w:lang w:eastAsia="ko-KR"/>
        </w:rPr>
        <w:t>審議事項_02_学会使用言語</w:t>
      </w:r>
      <w:r w:rsidR="00534C18" w:rsidRPr="00534C18">
        <w:rPr>
          <w:rFonts w:asciiTheme="minorEastAsia" w:hAnsiTheme="minorEastAsia" w:hint="eastAsia"/>
          <w:sz w:val="22"/>
        </w:rPr>
        <w:t>について</w:t>
      </w:r>
      <w:r w:rsidR="00534C18" w:rsidRPr="00534C18">
        <w:rPr>
          <w:rFonts w:asciiTheme="minorEastAsia" w:hAnsiTheme="minorEastAsia" w:hint="eastAsia"/>
          <w:sz w:val="22"/>
          <w:lang w:eastAsia="ko-KR"/>
        </w:rPr>
        <w:t>（姜奉植）</w:t>
      </w:r>
      <w:r w:rsidR="001B11D8">
        <w:rPr>
          <w:rFonts w:asciiTheme="minorEastAsia" w:hAnsiTheme="minorEastAsia" w:hint="eastAsia"/>
          <w:sz w:val="22"/>
          <w:lang w:eastAsia="ko-KR"/>
        </w:rPr>
        <w:t xml:space="preserve">　</w:t>
      </w:r>
    </w:p>
    <w:p w14:paraId="1350296C" w14:textId="379CEB01" w:rsidR="00534C18" w:rsidRPr="00B32031" w:rsidRDefault="00534C18" w:rsidP="00C721D7">
      <w:pPr>
        <w:spacing w:line="276" w:lineRule="auto"/>
        <w:ind w:leftChars="50" w:left="136" w:hangingChars="14" w:hanging="31"/>
        <w:rPr>
          <w:rFonts w:asciiTheme="minorEastAsia" w:hAnsiTheme="minorEastAsia"/>
          <w:sz w:val="22"/>
        </w:rPr>
      </w:pPr>
      <w:r>
        <w:rPr>
          <w:rFonts w:asciiTheme="minorEastAsia" w:hAnsiTheme="minorEastAsia" w:hint="eastAsia"/>
          <w:sz w:val="22"/>
        </w:rPr>
        <w:t>本</w:t>
      </w:r>
      <w:r w:rsidRPr="00B32031">
        <w:rPr>
          <w:rFonts w:asciiTheme="minorEastAsia" w:hAnsiTheme="minorEastAsia" w:hint="eastAsia"/>
          <w:sz w:val="22"/>
        </w:rPr>
        <w:t>配布資料は</w:t>
      </w:r>
      <w:r w:rsidRPr="00B32031">
        <w:rPr>
          <w:rFonts w:asciiTheme="minorEastAsia" w:hAnsiTheme="minorEastAsia"/>
          <w:sz w:val="22"/>
        </w:rPr>
        <w:t>Google</w:t>
      </w:r>
      <w:r w:rsidRPr="00B32031">
        <w:rPr>
          <w:rFonts w:asciiTheme="minorEastAsia" w:hAnsiTheme="minorEastAsia" w:hint="eastAsia"/>
          <w:sz w:val="22"/>
        </w:rPr>
        <w:t>ドライブに共有済、要録に記載のある資料番号</w:t>
      </w:r>
      <w:r>
        <w:rPr>
          <w:rFonts w:asciiTheme="minorEastAsia" w:hAnsiTheme="minorEastAsia" w:hint="eastAsia"/>
          <w:sz w:val="22"/>
        </w:rPr>
        <w:t>等</w:t>
      </w:r>
      <w:r w:rsidRPr="00B32031">
        <w:rPr>
          <w:rFonts w:asciiTheme="minorEastAsia" w:hAnsiTheme="minorEastAsia" w:hint="eastAsia"/>
          <w:sz w:val="22"/>
        </w:rPr>
        <w:t>はファイル名</w:t>
      </w:r>
      <w:r>
        <w:rPr>
          <w:rFonts w:asciiTheme="minorEastAsia" w:hAnsiTheme="minorEastAsia" w:hint="eastAsia"/>
          <w:sz w:val="22"/>
        </w:rPr>
        <w:t>を指す</w:t>
      </w:r>
      <w:r w:rsidR="00D653E6">
        <w:rPr>
          <w:rFonts w:asciiTheme="minorEastAsia" w:hAnsiTheme="minorEastAsia" w:hint="eastAsia"/>
          <w:sz w:val="22"/>
        </w:rPr>
        <w:t>。</w:t>
      </w:r>
    </w:p>
    <w:p w14:paraId="29D402B9" w14:textId="31845F65" w:rsidR="00534C18" w:rsidRDefault="00534C18" w:rsidP="00C721D7">
      <w:pPr>
        <w:spacing w:line="276" w:lineRule="auto"/>
        <w:ind w:left="141" w:hangingChars="64" w:hanging="141"/>
        <w:rPr>
          <w:rFonts w:asciiTheme="minorEastAsia" w:hAnsiTheme="minorEastAsia"/>
          <w:sz w:val="22"/>
        </w:rPr>
      </w:pPr>
    </w:p>
    <w:p w14:paraId="3E4C61C9" w14:textId="77777777" w:rsidR="00534C18" w:rsidRPr="00FE2C8E" w:rsidRDefault="00534C18" w:rsidP="00C721D7">
      <w:pPr>
        <w:spacing w:line="276" w:lineRule="auto"/>
        <w:ind w:left="141" w:hangingChars="64" w:hanging="141"/>
        <w:rPr>
          <w:rFonts w:asciiTheme="minorEastAsia" w:hAnsiTheme="minorEastAsia"/>
          <w:sz w:val="22"/>
        </w:rPr>
      </w:pPr>
    </w:p>
    <w:p w14:paraId="0A24D8A5" w14:textId="6ECC7090" w:rsidR="00E01F33" w:rsidRDefault="003F4FCB" w:rsidP="00C721D7">
      <w:pPr>
        <w:spacing w:line="276" w:lineRule="auto"/>
        <w:rPr>
          <w:rFonts w:ascii="Century" w:eastAsia="ＭＳ 明朝" w:hAnsi="Century"/>
          <w:sz w:val="22"/>
        </w:rPr>
      </w:pPr>
      <w:r w:rsidRPr="00FD13D9">
        <w:rPr>
          <w:rFonts w:ascii="Century" w:eastAsia="ＭＳ 明朝" w:hAnsi="Century"/>
          <w:sz w:val="22"/>
        </w:rPr>
        <w:t>■</w:t>
      </w:r>
      <w:r w:rsidR="00E01F33" w:rsidRPr="00FD13D9">
        <w:rPr>
          <w:rFonts w:ascii="Century" w:eastAsia="ＭＳ 明朝" w:hAnsi="Century"/>
          <w:sz w:val="22"/>
        </w:rPr>
        <w:t>報告事項</w:t>
      </w:r>
    </w:p>
    <w:p w14:paraId="340738AD" w14:textId="77777777" w:rsidR="00976089" w:rsidRPr="00FD13D9" w:rsidRDefault="00976089" w:rsidP="00C721D7">
      <w:pPr>
        <w:spacing w:line="276" w:lineRule="auto"/>
        <w:rPr>
          <w:rFonts w:ascii="Century" w:eastAsia="ＭＳ 明朝" w:hAnsi="Century"/>
          <w:sz w:val="22"/>
        </w:rPr>
      </w:pPr>
    </w:p>
    <w:p w14:paraId="29AB9FCF" w14:textId="7AAFB1A2" w:rsidR="0025068B" w:rsidRPr="00FD13D9" w:rsidRDefault="003F4FCB" w:rsidP="00C721D7">
      <w:pPr>
        <w:spacing w:line="276" w:lineRule="auto"/>
        <w:ind w:left="141" w:hangingChars="64" w:hanging="141"/>
        <w:rPr>
          <w:rFonts w:ascii="Century" w:eastAsia="ＭＳ 明朝" w:hAnsi="Century"/>
          <w:sz w:val="22"/>
        </w:rPr>
      </w:pPr>
      <w:r w:rsidRPr="00FD13D9">
        <w:rPr>
          <w:rFonts w:ascii="Century" w:eastAsia="ＭＳ 明朝" w:hAnsi="Century"/>
          <w:sz w:val="22"/>
        </w:rPr>
        <w:t>なし</w:t>
      </w:r>
    </w:p>
    <w:p w14:paraId="622A1E83" w14:textId="2479D8D0" w:rsidR="003F4FCB" w:rsidRDefault="003F4FCB" w:rsidP="00C721D7">
      <w:pPr>
        <w:spacing w:line="276" w:lineRule="auto"/>
        <w:ind w:left="141" w:hangingChars="64" w:hanging="141"/>
        <w:rPr>
          <w:rFonts w:ascii="Century" w:eastAsia="ＭＳ 明朝" w:hAnsi="Century"/>
          <w:sz w:val="22"/>
        </w:rPr>
      </w:pPr>
    </w:p>
    <w:p w14:paraId="717F6F63" w14:textId="77777777" w:rsidR="00976089" w:rsidRPr="00FD13D9" w:rsidRDefault="00976089" w:rsidP="00C721D7">
      <w:pPr>
        <w:spacing w:line="276" w:lineRule="auto"/>
        <w:ind w:left="141" w:hangingChars="64" w:hanging="141"/>
        <w:rPr>
          <w:rFonts w:ascii="Century" w:eastAsia="ＭＳ 明朝" w:hAnsi="Century"/>
          <w:sz w:val="22"/>
        </w:rPr>
      </w:pPr>
    </w:p>
    <w:p w14:paraId="70BF122A" w14:textId="40E12246" w:rsidR="00C560B5" w:rsidRDefault="003F4FCB" w:rsidP="00C721D7">
      <w:pPr>
        <w:spacing w:line="276" w:lineRule="auto"/>
        <w:rPr>
          <w:rFonts w:ascii="Century" w:eastAsia="ＭＳ 明朝" w:hAnsi="Century"/>
          <w:sz w:val="22"/>
        </w:rPr>
      </w:pPr>
      <w:r w:rsidRPr="00FD13D9">
        <w:rPr>
          <w:rFonts w:ascii="Century" w:eastAsia="ＭＳ 明朝" w:hAnsi="Century"/>
          <w:sz w:val="22"/>
        </w:rPr>
        <w:t>■</w:t>
      </w:r>
      <w:r w:rsidR="00C560B5" w:rsidRPr="00FD13D9">
        <w:rPr>
          <w:rFonts w:ascii="Century" w:eastAsia="ＭＳ 明朝" w:hAnsi="Century"/>
          <w:sz w:val="22"/>
        </w:rPr>
        <w:t>協議</w:t>
      </w:r>
      <w:r w:rsidR="008A0BD0" w:rsidRPr="00FD13D9">
        <w:rPr>
          <w:rFonts w:ascii="Century" w:eastAsia="ＭＳ 明朝" w:hAnsi="Century"/>
          <w:sz w:val="22"/>
        </w:rPr>
        <w:t>・審議</w:t>
      </w:r>
      <w:r w:rsidR="00C560B5" w:rsidRPr="00FD13D9">
        <w:rPr>
          <w:rFonts w:ascii="Century" w:eastAsia="ＭＳ 明朝" w:hAnsi="Century"/>
          <w:sz w:val="22"/>
        </w:rPr>
        <w:t>事項</w:t>
      </w:r>
    </w:p>
    <w:p w14:paraId="17ECB445" w14:textId="77777777" w:rsidR="00976089" w:rsidRPr="00FD13D9" w:rsidRDefault="00976089" w:rsidP="00C721D7">
      <w:pPr>
        <w:spacing w:line="276" w:lineRule="auto"/>
        <w:rPr>
          <w:rFonts w:ascii="Century" w:eastAsia="ＭＳ 明朝" w:hAnsi="Century"/>
          <w:sz w:val="22"/>
        </w:rPr>
      </w:pPr>
    </w:p>
    <w:p w14:paraId="2860198B" w14:textId="38D6257A" w:rsidR="00534C18" w:rsidRPr="00FD13D9" w:rsidRDefault="00534C18" w:rsidP="00C721D7">
      <w:pPr>
        <w:spacing w:line="276" w:lineRule="auto"/>
        <w:ind w:left="141" w:hangingChars="64" w:hanging="141"/>
        <w:rPr>
          <w:rFonts w:ascii="Century" w:eastAsia="ＭＳ 明朝" w:hAnsi="Century"/>
          <w:sz w:val="22"/>
        </w:rPr>
      </w:pPr>
      <w:r>
        <w:rPr>
          <w:rFonts w:ascii="Century" w:eastAsia="ＭＳ 明朝" w:hAnsi="Century"/>
          <w:sz w:val="22"/>
        </w:rPr>
        <w:t>1</w:t>
      </w:r>
      <w:r w:rsidRPr="00FD13D9">
        <w:rPr>
          <w:rFonts w:ascii="Century" w:eastAsia="ＭＳ 明朝" w:hAnsi="Century"/>
          <w:sz w:val="22"/>
        </w:rPr>
        <w:t xml:space="preserve">. </w:t>
      </w:r>
      <w:r w:rsidRPr="00FD13D9">
        <w:rPr>
          <w:rFonts w:ascii="Century" w:eastAsia="ＭＳ 明朝" w:hAnsi="Century"/>
          <w:sz w:val="22"/>
        </w:rPr>
        <w:t>学会使用言語について</w:t>
      </w:r>
      <w:r>
        <w:rPr>
          <w:rFonts w:ascii="Century" w:eastAsia="ＭＳ 明朝" w:hAnsi="Century" w:hint="eastAsia"/>
          <w:sz w:val="22"/>
        </w:rPr>
        <w:t xml:space="preserve"> </w:t>
      </w:r>
      <w:r>
        <w:rPr>
          <w:rFonts w:ascii="Century" w:eastAsia="ＭＳ 明朝" w:hAnsi="Century" w:hint="eastAsia"/>
          <w:sz w:val="22"/>
        </w:rPr>
        <w:t>＜</w:t>
      </w:r>
      <w:r w:rsidRPr="00E20186">
        <w:rPr>
          <w:rFonts w:ascii="Century" w:eastAsia="ＭＳ 明朝" w:hAnsi="Century" w:hint="eastAsia"/>
          <w:sz w:val="22"/>
        </w:rPr>
        <w:t>名誉会長</w:t>
      </w:r>
      <w:r>
        <w:rPr>
          <w:rFonts w:ascii="Century" w:eastAsia="ＭＳ 明朝" w:hAnsi="Century" w:hint="eastAsia"/>
          <w:sz w:val="22"/>
        </w:rPr>
        <w:t>＞</w:t>
      </w:r>
    </w:p>
    <w:p w14:paraId="59B8C0FD" w14:textId="56DE6D2A" w:rsidR="001B11D8" w:rsidRPr="001B11D8" w:rsidRDefault="001B11D8" w:rsidP="00C721D7">
      <w:pPr>
        <w:spacing w:line="276" w:lineRule="auto"/>
        <w:ind w:firstLineChars="100" w:firstLine="220"/>
        <w:rPr>
          <w:rFonts w:asciiTheme="minorEastAsia" w:hAnsiTheme="minorEastAsia"/>
          <w:sz w:val="22"/>
        </w:rPr>
      </w:pPr>
      <w:r>
        <w:rPr>
          <w:rFonts w:asciiTheme="minorEastAsia" w:hAnsiTheme="minorEastAsia" w:hint="eastAsia"/>
          <w:sz w:val="22"/>
        </w:rPr>
        <w:t>資料「</w:t>
      </w:r>
      <w:r w:rsidRPr="00534C18">
        <w:rPr>
          <w:rFonts w:asciiTheme="minorEastAsia" w:hAnsiTheme="minorEastAsia" w:hint="eastAsia"/>
          <w:sz w:val="22"/>
        </w:rPr>
        <w:t>協議・審議事項_02</w:t>
      </w:r>
      <w:r>
        <w:rPr>
          <w:rFonts w:asciiTheme="minorEastAsia" w:hAnsiTheme="minorEastAsia" w:hint="eastAsia"/>
          <w:sz w:val="22"/>
        </w:rPr>
        <w:t>」に</w:t>
      </w:r>
      <w:r w:rsidR="00976089">
        <w:rPr>
          <w:rFonts w:asciiTheme="minorEastAsia" w:hAnsiTheme="minorEastAsia" w:hint="eastAsia"/>
          <w:sz w:val="22"/>
        </w:rPr>
        <w:t>基づき</w:t>
      </w:r>
      <w:r>
        <w:rPr>
          <w:rFonts w:asciiTheme="minorEastAsia" w:hAnsiTheme="minorEastAsia" w:hint="eastAsia"/>
          <w:sz w:val="22"/>
        </w:rPr>
        <w:t>読み上げが行われ、過去の経緯が確認された。</w:t>
      </w:r>
      <w:r w:rsidR="00976089">
        <w:rPr>
          <w:rFonts w:asciiTheme="minorEastAsia" w:hAnsiTheme="minorEastAsia" w:hint="eastAsia"/>
          <w:sz w:val="22"/>
        </w:rPr>
        <w:t>引き続き</w:t>
      </w:r>
      <w:r>
        <w:rPr>
          <w:rFonts w:asciiTheme="minorEastAsia" w:hAnsiTheme="minorEastAsia" w:hint="eastAsia"/>
          <w:sz w:val="22"/>
        </w:rPr>
        <w:t>下記の意見交換が行われたが、結論については下記①〜③方向性は見られたものの次回以降に持ち越された。</w:t>
      </w:r>
    </w:p>
    <w:p w14:paraId="5A587FDC" w14:textId="3D7E7B2C" w:rsidR="00534C18" w:rsidRDefault="001B11D8" w:rsidP="00C721D7">
      <w:pPr>
        <w:spacing w:line="276" w:lineRule="auto"/>
      </w:pPr>
      <w:r>
        <w:rPr>
          <w:rFonts w:hint="eastAsia"/>
        </w:rPr>
        <w:lastRenderedPageBreak/>
        <w:t xml:space="preserve">　</w:t>
      </w:r>
      <w:r>
        <w:rPr>
          <w:rFonts w:hint="eastAsia"/>
        </w:rPr>
        <w:t>-</w:t>
      </w:r>
      <w:r>
        <w:t xml:space="preserve"> </w:t>
      </w:r>
      <w:r w:rsidR="00534C18">
        <w:rPr>
          <w:rFonts w:hint="eastAsia"/>
        </w:rPr>
        <w:t>役員会で話す言語は韓国語でという話は以前からあった</w:t>
      </w:r>
      <w:r w:rsidR="00D653E6">
        <w:rPr>
          <w:rFonts w:hint="eastAsia"/>
        </w:rPr>
        <w:t>。</w:t>
      </w:r>
    </w:p>
    <w:p w14:paraId="102DF3A4" w14:textId="30E47D99" w:rsidR="00534C18" w:rsidRDefault="001B11D8" w:rsidP="00C721D7">
      <w:pPr>
        <w:spacing w:line="276" w:lineRule="auto"/>
        <w:ind w:firstLineChars="100" w:firstLine="210"/>
      </w:pPr>
      <w:r>
        <w:t xml:space="preserve">- </w:t>
      </w:r>
      <w:r>
        <w:rPr>
          <w:rFonts w:hint="eastAsia"/>
        </w:rPr>
        <w:t>日本語の通じない</w:t>
      </w:r>
      <w:r w:rsidR="00534C18">
        <w:rPr>
          <w:rFonts w:hint="eastAsia"/>
        </w:rPr>
        <w:t>国際理事が参加する役員会は韓国語</w:t>
      </w:r>
      <w:r>
        <w:rPr>
          <w:rFonts w:hint="eastAsia"/>
        </w:rPr>
        <w:t>を使用した方がよい</w:t>
      </w:r>
      <w:r w:rsidR="00D653E6">
        <w:rPr>
          <w:rFonts w:hint="eastAsia"/>
        </w:rPr>
        <w:t>。</w:t>
      </w:r>
    </w:p>
    <w:p w14:paraId="4DE89073" w14:textId="02479141" w:rsidR="00534C18" w:rsidRDefault="001B11D8" w:rsidP="00C721D7">
      <w:pPr>
        <w:spacing w:line="276" w:lineRule="auto"/>
        <w:ind w:firstLineChars="100" w:firstLine="210"/>
      </w:pPr>
      <w:r>
        <w:rPr>
          <w:rFonts w:hint="eastAsia"/>
        </w:rPr>
        <w:t>-</w:t>
      </w:r>
      <w:r>
        <w:t xml:space="preserve"> </w:t>
      </w:r>
      <w:r>
        <w:rPr>
          <w:rFonts w:hint="eastAsia"/>
        </w:rPr>
        <w:t>連絡用として使用している</w:t>
      </w:r>
      <w:r>
        <w:t>LINE</w:t>
      </w:r>
      <w:r>
        <w:rPr>
          <w:rFonts w:hint="eastAsia"/>
        </w:rPr>
        <w:t>で</w:t>
      </w:r>
      <w:r w:rsidR="00534C18">
        <w:rPr>
          <w:rFonts w:hint="eastAsia"/>
        </w:rPr>
        <w:t>使用</w:t>
      </w:r>
      <w:r>
        <w:rPr>
          <w:rFonts w:hint="eastAsia"/>
        </w:rPr>
        <w:t>される</w:t>
      </w:r>
      <w:r w:rsidR="00534C18">
        <w:rPr>
          <w:rFonts w:hint="eastAsia"/>
        </w:rPr>
        <w:t>言語</w:t>
      </w:r>
      <w:r>
        <w:rPr>
          <w:rFonts w:hint="eastAsia"/>
        </w:rPr>
        <w:t>が</w:t>
      </w:r>
      <w:r w:rsidR="00534C18">
        <w:rPr>
          <w:rFonts w:hint="eastAsia"/>
        </w:rPr>
        <w:t>日本語、韓国語</w:t>
      </w:r>
      <w:r>
        <w:rPr>
          <w:rFonts w:hint="eastAsia"/>
        </w:rPr>
        <w:t>の時がある</w:t>
      </w:r>
      <w:r w:rsidR="00D653E6">
        <w:rPr>
          <w:rFonts w:hint="eastAsia"/>
        </w:rPr>
        <w:t>。</w:t>
      </w:r>
    </w:p>
    <w:p w14:paraId="3D8BA85E" w14:textId="379C93DC" w:rsidR="00534C18" w:rsidRDefault="001B11D8" w:rsidP="00C721D7">
      <w:pPr>
        <w:spacing w:line="276" w:lineRule="auto"/>
        <w:ind w:firstLineChars="100" w:firstLine="210"/>
      </w:pPr>
      <w:r>
        <w:rPr>
          <w:rFonts w:hint="eastAsia"/>
        </w:rPr>
        <w:t>-</w:t>
      </w:r>
      <w:r>
        <w:t xml:space="preserve"> </w:t>
      </w:r>
      <w:r>
        <w:rPr>
          <w:rFonts w:hint="eastAsia"/>
        </w:rPr>
        <w:t>口頭言語についてはそれぞれの理事が</w:t>
      </w:r>
      <w:r w:rsidR="00534C18">
        <w:rPr>
          <w:rFonts w:hint="eastAsia"/>
        </w:rPr>
        <w:t>使用しやすい言語</w:t>
      </w:r>
      <w:r>
        <w:rPr>
          <w:rFonts w:hint="eastAsia"/>
        </w:rPr>
        <w:t>を</w:t>
      </w:r>
      <w:r w:rsidR="00534C18">
        <w:rPr>
          <w:rFonts w:hint="eastAsia"/>
        </w:rPr>
        <w:t>使用する</w:t>
      </w:r>
      <w:r w:rsidR="00D653E6">
        <w:rPr>
          <w:rFonts w:hint="eastAsia"/>
        </w:rPr>
        <w:t>。</w:t>
      </w:r>
    </w:p>
    <w:p w14:paraId="31C6F870" w14:textId="424A93C8" w:rsidR="00534C18" w:rsidRDefault="001B11D8" w:rsidP="00C721D7">
      <w:pPr>
        <w:spacing w:line="276" w:lineRule="auto"/>
        <w:ind w:firstLineChars="100" w:firstLine="210"/>
      </w:pPr>
      <w:r>
        <w:rPr>
          <w:rFonts w:hint="eastAsia"/>
        </w:rPr>
        <w:t>-</w:t>
      </w:r>
      <w:r>
        <w:t xml:space="preserve"> </w:t>
      </w:r>
      <w:r w:rsidR="00534C18">
        <w:rPr>
          <w:rFonts w:hint="eastAsia"/>
        </w:rPr>
        <w:t>表現上のトラブルをさけるため、原則として日本語する</w:t>
      </w:r>
      <w:r w:rsidR="00D653E6">
        <w:rPr>
          <w:rFonts w:hint="eastAsia"/>
        </w:rPr>
        <w:t>。</w:t>
      </w:r>
    </w:p>
    <w:p w14:paraId="6E0ED46D" w14:textId="169D0988" w:rsidR="00976089" w:rsidRDefault="00976089" w:rsidP="00C721D7">
      <w:pPr>
        <w:spacing w:line="276" w:lineRule="auto"/>
        <w:ind w:firstLineChars="100" w:firstLine="210"/>
      </w:pPr>
      <w:r>
        <w:t xml:space="preserve">- </w:t>
      </w:r>
      <w:r>
        <w:rPr>
          <w:rFonts w:hint="eastAsia"/>
        </w:rPr>
        <w:t>第</w:t>
      </w:r>
      <w:r>
        <w:rPr>
          <w:rFonts w:hint="eastAsia"/>
        </w:rPr>
        <w:t>11</w:t>
      </w:r>
      <w:r>
        <w:rPr>
          <w:rFonts w:hint="eastAsia"/>
        </w:rPr>
        <w:t>回はどちらの言語を使用すべきか</w:t>
      </w:r>
      <w:r w:rsidR="00D653E6">
        <w:rPr>
          <w:rFonts w:hint="eastAsia"/>
        </w:rPr>
        <w:t>。</w:t>
      </w:r>
    </w:p>
    <w:p w14:paraId="49F843FF" w14:textId="112F575A" w:rsidR="00976089" w:rsidRDefault="00976089" w:rsidP="00C721D7">
      <w:pPr>
        <w:spacing w:line="276" w:lineRule="auto"/>
        <w:ind w:firstLineChars="100" w:firstLine="210"/>
      </w:pPr>
      <w:r>
        <w:rPr>
          <w:rFonts w:hint="eastAsia"/>
        </w:rPr>
        <w:t>-</w:t>
      </w:r>
      <w:r>
        <w:t xml:space="preserve"> </w:t>
      </w:r>
      <w:r>
        <w:rPr>
          <w:rFonts w:hint="eastAsia"/>
        </w:rPr>
        <w:t>国際大会では韓国語で行うべきか</w:t>
      </w:r>
      <w:r w:rsidR="00D653E6">
        <w:rPr>
          <w:rFonts w:hint="eastAsia"/>
        </w:rPr>
        <w:t>。</w:t>
      </w:r>
    </w:p>
    <w:p w14:paraId="6036D655" w14:textId="41C2B20C" w:rsidR="00D653E6" w:rsidRDefault="00D653E6" w:rsidP="00C721D7">
      <w:pPr>
        <w:spacing w:line="276" w:lineRule="auto"/>
        <w:ind w:firstLineChars="100" w:firstLine="210"/>
      </w:pPr>
      <w:r>
        <w:rPr>
          <w:rFonts w:hint="eastAsia"/>
        </w:rPr>
        <w:t>-</w:t>
      </w:r>
      <w:r>
        <w:t xml:space="preserve"> </w:t>
      </w:r>
      <w:r>
        <w:rPr>
          <w:rFonts w:hint="eastAsia"/>
        </w:rPr>
        <w:t>会員の中には韓国語を使用しない会員も含まれている。</w:t>
      </w:r>
    </w:p>
    <w:p w14:paraId="161E9CC3" w14:textId="1FF863F4" w:rsidR="00534C18" w:rsidRDefault="001B11D8" w:rsidP="00C721D7">
      <w:pPr>
        <w:spacing w:line="276" w:lineRule="auto"/>
        <w:ind w:left="283" w:hangingChars="135" w:hanging="283"/>
      </w:pPr>
      <w:r>
        <w:rPr>
          <w:rFonts w:hint="eastAsia"/>
        </w:rPr>
        <w:t xml:space="preserve">　①</w:t>
      </w:r>
      <w:r>
        <w:t xml:space="preserve"> </w:t>
      </w:r>
      <w:r>
        <w:rPr>
          <w:rFonts w:hint="eastAsia"/>
        </w:rPr>
        <w:t>文書言語のうち、</w:t>
      </w:r>
      <w:r w:rsidR="00534C18">
        <w:rPr>
          <w:rFonts w:hint="eastAsia"/>
        </w:rPr>
        <w:t>会議録は日本語で保管を</w:t>
      </w:r>
      <w:r>
        <w:rPr>
          <w:rFonts w:hint="eastAsia"/>
        </w:rPr>
        <w:t>行い、論文投稿要領</w:t>
      </w:r>
      <w:r w:rsidR="00D653E6">
        <w:rPr>
          <w:rFonts w:hint="eastAsia"/>
        </w:rPr>
        <w:t>をはじめ、韓国語による表記が必要な</w:t>
      </w:r>
      <w:r>
        <w:rPr>
          <w:rFonts w:hint="eastAsia"/>
        </w:rPr>
        <w:t>情報については日本語と韓国語を併用する</w:t>
      </w:r>
      <w:r w:rsidR="00976089">
        <w:rPr>
          <w:rFonts w:hint="eastAsia"/>
        </w:rPr>
        <w:t>。</w:t>
      </w:r>
    </w:p>
    <w:p w14:paraId="0E08E7AB" w14:textId="42A741B1" w:rsidR="00534C18" w:rsidRDefault="00534C18" w:rsidP="00C721D7">
      <w:pPr>
        <w:spacing w:line="276" w:lineRule="auto"/>
      </w:pPr>
      <w:r>
        <w:rPr>
          <w:rFonts w:hint="eastAsia"/>
        </w:rPr>
        <w:t xml:space="preserve">　</w:t>
      </w:r>
      <w:r w:rsidR="001B11D8">
        <w:rPr>
          <w:rFonts w:hint="eastAsia"/>
        </w:rPr>
        <w:t>②</w:t>
      </w:r>
      <w:r w:rsidR="001B11D8">
        <w:t xml:space="preserve"> </w:t>
      </w:r>
      <w:r w:rsidR="00976089">
        <w:rPr>
          <w:rFonts w:hint="eastAsia"/>
        </w:rPr>
        <w:t>役員会</w:t>
      </w:r>
      <w:r>
        <w:rPr>
          <w:rFonts w:hint="eastAsia"/>
        </w:rPr>
        <w:t>では韓国語を中心に行い、日本語での発言も可能</w:t>
      </w:r>
      <w:r w:rsidR="00976089">
        <w:rPr>
          <w:rFonts w:hint="eastAsia"/>
        </w:rPr>
        <w:t>とする。</w:t>
      </w:r>
    </w:p>
    <w:p w14:paraId="06AC50E2" w14:textId="415CB5C0" w:rsidR="00534C18" w:rsidRDefault="00976089" w:rsidP="00C721D7">
      <w:pPr>
        <w:spacing w:line="276" w:lineRule="auto"/>
        <w:ind w:left="283" w:hangingChars="135" w:hanging="283"/>
      </w:pPr>
      <w:r>
        <w:rPr>
          <w:rFonts w:hint="eastAsia"/>
        </w:rPr>
        <w:t xml:space="preserve">　③</w:t>
      </w:r>
      <w:r>
        <w:t xml:space="preserve"> </w:t>
      </w:r>
      <w:r w:rsidR="00534C18">
        <w:rPr>
          <w:rFonts w:hint="eastAsia"/>
        </w:rPr>
        <w:t>第</w:t>
      </w:r>
      <w:r w:rsidR="00534C18">
        <w:rPr>
          <w:rFonts w:hint="eastAsia"/>
        </w:rPr>
        <w:t>10</w:t>
      </w:r>
      <w:r w:rsidR="00534C18">
        <w:rPr>
          <w:rFonts w:hint="eastAsia"/>
        </w:rPr>
        <w:t>回</w:t>
      </w:r>
      <w:r>
        <w:rPr>
          <w:rFonts w:hint="eastAsia"/>
        </w:rPr>
        <w:t>学術</w:t>
      </w:r>
      <w:r w:rsidR="00534C18">
        <w:rPr>
          <w:rFonts w:hint="eastAsia"/>
        </w:rPr>
        <w:t>大会</w:t>
      </w:r>
      <w:r>
        <w:rPr>
          <w:rFonts w:hint="eastAsia"/>
        </w:rPr>
        <w:t>での使用言語を韓国語で行ったが、こ</w:t>
      </w:r>
      <w:r w:rsidR="00534C18">
        <w:rPr>
          <w:rFonts w:hint="eastAsia"/>
        </w:rPr>
        <w:t>の</w:t>
      </w:r>
      <w:r>
        <w:rPr>
          <w:rFonts w:hint="eastAsia"/>
        </w:rPr>
        <w:t>時の</w:t>
      </w:r>
      <w:r w:rsidR="00534C18">
        <w:rPr>
          <w:rFonts w:hint="eastAsia"/>
        </w:rPr>
        <w:t>ように学術大会</w:t>
      </w:r>
      <w:r>
        <w:rPr>
          <w:rFonts w:hint="eastAsia"/>
        </w:rPr>
        <w:t>で</w:t>
      </w:r>
      <w:r w:rsidR="00534C18">
        <w:rPr>
          <w:rFonts w:hint="eastAsia"/>
        </w:rPr>
        <w:t>の使用言語</w:t>
      </w:r>
      <w:r>
        <w:rPr>
          <w:rFonts w:hint="eastAsia"/>
        </w:rPr>
        <w:t>については、</w:t>
      </w:r>
      <w:r w:rsidR="00534C18">
        <w:rPr>
          <w:rFonts w:hint="eastAsia"/>
        </w:rPr>
        <w:t>その時の状況に応じて</w:t>
      </w:r>
      <w:r w:rsidR="00BB222D">
        <w:rPr>
          <w:rFonts w:hint="eastAsia"/>
        </w:rPr>
        <w:t>使い分ける</w:t>
      </w:r>
      <w:r>
        <w:rPr>
          <w:rFonts w:hint="eastAsia"/>
        </w:rPr>
        <w:t>。</w:t>
      </w:r>
    </w:p>
    <w:p w14:paraId="1BA7A5B3" w14:textId="77777777" w:rsidR="00534C18" w:rsidRPr="00976089" w:rsidRDefault="00534C18" w:rsidP="00C721D7">
      <w:pPr>
        <w:spacing w:line="276" w:lineRule="auto"/>
      </w:pPr>
    </w:p>
    <w:p w14:paraId="56BE9A26" w14:textId="656E69F1" w:rsidR="0025068B" w:rsidRPr="00FD13D9" w:rsidRDefault="00534C18" w:rsidP="00C721D7">
      <w:pPr>
        <w:spacing w:line="276" w:lineRule="auto"/>
        <w:rPr>
          <w:rFonts w:ascii="Century" w:eastAsia="ＭＳ 明朝" w:hAnsi="Century"/>
          <w:sz w:val="22"/>
        </w:rPr>
      </w:pPr>
      <w:r>
        <w:rPr>
          <w:rFonts w:ascii="Century" w:eastAsia="ＭＳ 明朝" w:hAnsi="Century"/>
          <w:sz w:val="22"/>
        </w:rPr>
        <w:t>2</w:t>
      </w:r>
      <w:r w:rsidR="0025068B" w:rsidRPr="00FD13D9">
        <w:rPr>
          <w:rFonts w:ascii="Century" w:eastAsia="ＭＳ 明朝" w:hAnsi="Century"/>
          <w:sz w:val="22"/>
        </w:rPr>
        <w:t>.</w:t>
      </w:r>
      <w:r w:rsidR="003F4FCB" w:rsidRPr="00FD13D9">
        <w:rPr>
          <w:rFonts w:ascii="Century" w:eastAsia="ＭＳ 明朝" w:hAnsi="Century"/>
          <w:sz w:val="22"/>
        </w:rPr>
        <w:t xml:space="preserve"> </w:t>
      </w:r>
      <w:r w:rsidR="0025068B" w:rsidRPr="00FD13D9">
        <w:rPr>
          <w:rFonts w:ascii="Century" w:eastAsia="ＭＳ 明朝" w:hAnsi="Century"/>
          <w:sz w:val="22"/>
        </w:rPr>
        <w:t>第</w:t>
      </w:r>
      <w:r w:rsidR="0087173E" w:rsidRPr="00FD13D9">
        <w:rPr>
          <w:rFonts w:ascii="Century" w:eastAsia="ＭＳ 明朝" w:hAnsi="Century"/>
          <w:sz w:val="22"/>
        </w:rPr>
        <w:t>11</w:t>
      </w:r>
      <w:r w:rsidR="00F349BB" w:rsidRPr="00FD13D9">
        <w:rPr>
          <w:rFonts w:ascii="Century" w:eastAsia="ＭＳ 明朝" w:hAnsi="Century"/>
          <w:sz w:val="22"/>
        </w:rPr>
        <w:t>回学術</w:t>
      </w:r>
      <w:r w:rsidR="0025068B" w:rsidRPr="00FD13D9">
        <w:rPr>
          <w:rFonts w:ascii="Century" w:eastAsia="ＭＳ 明朝" w:hAnsi="Century"/>
          <w:sz w:val="22"/>
        </w:rPr>
        <w:t>大会</w:t>
      </w:r>
      <w:r w:rsidR="00F349BB" w:rsidRPr="00FD13D9">
        <w:rPr>
          <w:rFonts w:ascii="Century" w:eastAsia="ＭＳ 明朝" w:hAnsi="Century"/>
          <w:sz w:val="22"/>
        </w:rPr>
        <w:t>について</w:t>
      </w:r>
      <w:r w:rsidR="00F349BB" w:rsidRPr="00FD13D9">
        <w:rPr>
          <w:rFonts w:ascii="Century" w:eastAsia="ＭＳ 明朝" w:hAnsi="Century"/>
          <w:sz w:val="22"/>
        </w:rPr>
        <w:t xml:space="preserve"> </w:t>
      </w:r>
      <w:r w:rsidR="0025068B" w:rsidRPr="00FD13D9">
        <w:rPr>
          <w:rFonts w:ascii="Century" w:eastAsia="ＭＳ 明朝" w:hAnsi="Century"/>
          <w:sz w:val="22"/>
        </w:rPr>
        <w:t>＜</w:t>
      </w:r>
      <w:r w:rsidR="0087173E" w:rsidRPr="00FD13D9">
        <w:rPr>
          <w:rFonts w:ascii="Century" w:eastAsia="ＭＳ 明朝" w:hAnsi="Century"/>
          <w:sz w:val="22"/>
        </w:rPr>
        <w:t>大会担当</w:t>
      </w:r>
      <w:r w:rsidR="00744F47" w:rsidRPr="00FD13D9">
        <w:rPr>
          <w:rFonts w:ascii="Century" w:eastAsia="ＭＳ 明朝" w:hAnsi="Century"/>
          <w:sz w:val="22"/>
        </w:rPr>
        <w:t>副会長</w:t>
      </w:r>
      <w:r w:rsidR="0025068B" w:rsidRPr="00FD13D9">
        <w:rPr>
          <w:rFonts w:ascii="Century" w:eastAsia="ＭＳ 明朝" w:hAnsi="Century"/>
          <w:sz w:val="22"/>
        </w:rPr>
        <w:t>・大会運営委員長＞</w:t>
      </w:r>
    </w:p>
    <w:p w14:paraId="621A6D96" w14:textId="4B8AB269" w:rsidR="001F1320" w:rsidRPr="001F1320" w:rsidRDefault="00976089" w:rsidP="00C721D7">
      <w:pPr>
        <w:spacing w:line="276" w:lineRule="auto"/>
        <w:ind w:firstLineChars="129" w:firstLine="284"/>
        <w:rPr>
          <w:rFonts w:asciiTheme="minorEastAsia" w:hAnsiTheme="minorEastAsia"/>
          <w:sz w:val="22"/>
        </w:rPr>
      </w:pPr>
      <w:r>
        <w:rPr>
          <w:rFonts w:asciiTheme="minorEastAsia" w:hAnsiTheme="minorEastAsia" w:hint="eastAsia"/>
          <w:sz w:val="22"/>
        </w:rPr>
        <w:t>資料「</w:t>
      </w:r>
      <w:r w:rsidRPr="00534C18">
        <w:rPr>
          <w:rFonts w:asciiTheme="minorEastAsia" w:hAnsiTheme="minorEastAsia" w:hint="eastAsia"/>
          <w:sz w:val="22"/>
        </w:rPr>
        <w:t>協議・審議事項_0</w:t>
      </w:r>
      <w:r>
        <w:rPr>
          <w:rFonts w:asciiTheme="minorEastAsia" w:hAnsiTheme="minorEastAsia"/>
          <w:sz w:val="22"/>
        </w:rPr>
        <w:t>1</w:t>
      </w:r>
      <w:r>
        <w:rPr>
          <w:rFonts w:asciiTheme="minorEastAsia" w:hAnsiTheme="minorEastAsia" w:hint="eastAsia"/>
          <w:sz w:val="22"/>
        </w:rPr>
        <w:t>」</w:t>
      </w:r>
      <w:r w:rsidR="001F1320">
        <w:rPr>
          <w:rFonts w:asciiTheme="minorEastAsia" w:hAnsiTheme="minorEastAsia" w:hint="eastAsia"/>
          <w:sz w:val="22"/>
        </w:rPr>
        <w:t>内容の確認が中心に行われた。資料の日程の通り例年に比べ、準備が大幅に遅延している状況であることが確認されたほか、以下の事項につき協議・審議</w:t>
      </w:r>
      <w:r w:rsidR="00D653E6">
        <w:rPr>
          <w:rFonts w:asciiTheme="minorEastAsia" w:hAnsiTheme="minorEastAsia" w:hint="eastAsia"/>
          <w:sz w:val="22"/>
        </w:rPr>
        <w:t>等</w:t>
      </w:r>
      <w:r w:rsidR="001F1320">
        <w:rPr>
          <w:rFonts w:asciiTheme="minorEastAsia" w:hAnsiTheme="minorEastAsia" w:hint="eastAsia"/>
          <w:sz w:val="22"/>
        </w:rPr>
        <w:t>が行われた。</w:t>
      </w:r>
    </w:p>
    <w:p w14:paraId="4144D170" w14:textId="5304A64E" w:rsidR="001F1320" w:rsidRPr="001F1320" w:rsidRDefault="001F1320" w:rsidP="00C721D7">
      <w:pPr>
        <w:spacing w:line="276" w:lineRule="auto"/>
        <w:ind w:leftChars="135" w:left="424" w:hangingChars="67" w:hanging="141"/>
        <w:rPr>
          <w:b/>
          <w:bCs/>
        </w:rPr>
      </w:pPr>
      <w:r>
        <w:t xml:space="preserve">- </w:t>
      </w:r>
      <w:r>
        <w:rPr>
          <w:rFonts w:hint="eastAsia"/>
        </w:rPr>
        <w:t>発表者申請期間については延長の可能性</w:t>
      </w:r>
      <w:r w:rsidR="00D653E6">
        <w:rPr>
          <w:rFonts w:hint="eastAsia"/>
        </w:rPr>
        <w:t>があることが</w:t>
      </w:r>
      <w:r w:rsidR="00C721D7">
        <w:rPr>
          <w:rFonts w:hint="eastAsia"/>
        </w:rPr>
        <w:t>報告された。</w:t>
      </w:r>
    </w:p>
    <w:p w14:paraId="70F2EA18" w14:textId="0AA164AD" w:rsidR="001F1320" w:rsidRDefault="001F1320" w:rsidP="00C721D7">
      <w:pPr>
        <w:spacing w:line="276" w:lineRule="auto"/>
        <w:ind w:leftChars="135" w:left="424" w:hangingChars="67" w:hanging="141"/>
      </w:pPr>
      <w:r>
        <w:rPr>
          <w:rFonts w:hint="eastAsia"/>
        </w:rPr>
        <w:t>-</w:t>
      </w:r>
      <w:r>
        <w:t xml:space="preserve"> </w:t>
      </w:r>
      <w:r>
        <w:rPr>
          <w:rFonts w:hint="eastAsia"/>
        </w:rPr>
        <w:t>発表件数が</w:t>
      </w:r>
      <w:r>
        <w:t>10</w:t>
      </w:r>
      <w:r>
        <w:rPr>
          <w:rFonts w:hint="eastAsia"/>
        </w:rPr>
        <w:t>件を超える場合、基調講演を</w:t>
      </w:r>
      <w:r>
        <w:rPr>
          <w:rFonts w:hint="eastAsia"/>
        </w:rPr>
        <w:t>10</w:t>
      </w:r>
      <w:r>
        <w:rPr>
          <w:rFonts w:hint="eastAsia"/>
        </w:rPr>
        <w:t>月</w:t>
      </w:r>
      <w:r>
        <w:rPr>
          <w:rFonts w:hint="eastAsia"/>
        </w:rPr>
        <w:t>30</w:t>
      </w:r>
      <w:r>
        <w:rPr>
          <w:rFonts w:hint="eastAsia"/>
        </w:rPr>
        <w:t>日（金）午後にすることも検討</w:t>
      </w:r>
      <w:r w:rsidR="00D653E6">
        <w:rPr>
          <w:rFonts w:hint="eastAsia"/>
        </w:rPr>
        <w:t>中である</w:t>
      </w:r>
      <w:r w:rsidR="00C721D7">
        <w:rPr>
          <w:rFonts w:hint="eastAsia"/>
        </w:rPr>
        <w:t>ことが報告された。</w:t>
      </w:r>
    </w:p>
    <w:p w14:paraId="2D7C87CB" w14:textId="4B180777" w:rsidR="00AC405C" w:rsidRDefault="00AC405C" w:rsidP="00C721D7">
      <w:pPr>
        <w:spacing w:line="276" w:lineRule="auto"/>
        <w:ind w:leftChars="135" w:left="424" w:hangingChars="67" w:hanging="141"/>
      </w:pPr>
      <w:r>
        <w:rPr>
          <w:rFonts w:hint="eastAsia"/>
        </w:rPr>
        <w:t>-</w:t>
      </w:r>
      <w:r>
        <w:t xml:space="preserve"> </w:t>
      </w:r>
      <w:r w:rsidR="00C8787D">
        <w:rPr>
          <w:rFonts w:hint="eastAsia"/>
        </w:rPr>
        <w:t>研究</w:t>
      </w:r>
      <w:r>
        <w:rPr>
          <w:rFonts w:hint="eastAsia"/>
        </w:rPr>
        <w:t>発表は会員であることが</w:t>
      </w:r>
      <w:r w:rsidR="00D653E6">
        <w:rPr>
          <w:rFonts w:hint="eastAsia"/>
        </w:rPr>
        <w:t>条件であることが確認された</w:t>
      </w:r>
      <w:r w:rsidR="00C721D7">
        <w:rPr>
          <w:rFonts w:hint="eastAsia"/>
        </w:rPr>
        <w:t>。</w:t>
      </w:r>
    </w:p>
    <w:p w14:paraId="38244003" w14:textId="7B3C047E" w:rsidR="001F1320" w:rsidRDefault="001F1320" w:rsidP="00C721D7">
      <w:pPr>
        <w:tabs>
          <w:tab w:val="right" w:pos="9070"/>
        </w:tabs>
        <w:spacing w:line="276" w:lineRule="auto"/>
        <w:ind w:leftChars="135" w:left="424" w:hangingChars="67" w:hanging="141"/>
      </w:pPr>
      <w:r>
        <w:rPr>
          <w:rFonts w:hint="eastAsia"/>
        </w:rPr>
        <w:t>-</w:t>
      </w:r>
      <w:r>
        <w:t xml:space="preserve"> </w:t>
      </w:r>
      <w:r>
        <w:rPr>
          <w:rFonts w:hint="eastAsia"/>
        </w:rPr>
        <w:t>大会参加費は無料とする</w:t>
      </w:r>
      <w:r w:rsidR="00D653E6">
        <w:rPr>
          <w:rFonts w:hint="eastAsia"/>
        </w:rPr>
        <w:t>ことになった</w:t>
      </w:r>
      <w:r w:rsidR="00C721D7">
        <w:rPr>
          <w:rFonts w:hint="eastAsia"/>
        </w:rPr>
        <w:t>。</w:t>
      </w:r>
    </w:p>
    <w:p w14:paraId="184F7ADA" w14:textId="6DA23ED9" w:rsidR="001F1320" w:rsidRDefault="001F1320" w:rsidP="00C721D7">
      <w:pPr>
        <w:spacing w:line="276" w:lineRule="auto"/>
        <w:ind w:leftChars="135" w:left="424" w:hangingChars="67" w:hanging="141"/>
      </w:pPr>
      <w:r>
        <w:rPr>
          <w:rFonts w:hint="eastAsia"/>
        </w:rPr>
        <w:t>-</w:t>
      </w:r>
      <w:r>
        <w:t xml:space="preserve"> </w:t>
      </w:r>
      <w:r>
        <w:rPr>
          <w:rFonts w:hint="eastAsia"/>
        </w:rPr>
        <w:t>非会員の参加については、会員の推薦により参加可能とする案や、推薦を受けられない非会員は</w:t>
      </w:r>
      <w:r w:rsidR="00095EF7">
        <w:rPr>
          <w:rFonts w:hint="eastAsia"/>
        </w:rPr>
        <w:t>会長や準備委員会に相談をする案が出された</w:t>
      </w:r>
      <w:r w:rsidR="00C721D7">
        <w:rPr>
          <w:rFonts w:hint="eastAsia"/>
        </w:rPr>
        <w:t>。</w:t>
      </w:r>
    </w:p>
    <w:p w14:paraId="232D718B" w14:textId="4AC6F980" w:rsidR="00095EF7" w:rsidRDefault="00095EF7" w:rsidP="00C721D7">
      <w:pPr>
        <w:spacing w:line="276" w:lineRule="auto"/>
        <w:ind w:leftChars="135" w:left="424" w:hangingChars="67" w:hanging="141"/>
      </w:pPr>
      <w:r>
        <w:rPr>
          <w:rFonts w:hint="eastAsia"/>
        </w:rPr>
        <w:t>-</w:t>
      </w:r>
      <w:r>
        <w:t xml:space="preserve"> </w:t>
      </w:r>
      <w:r>
        <w:rPr>
          <w:rFonts w:hint="eastAsia"/>
        </w:rPr>
        <w:t>会場として使用する</w:t>
      </w:r>
      <w:r>
        <w:t>Zoom</w:t>
      </w:r>
      <w:r>
        <w:rPr>
          <w:rFonts w:hint="eastAsia"/>
        </w:rPr>
        <w:t>入室</w:t>
      </w:r>
      <w:r w:rsidR="00C8787D">
        <w:rPr>
          <w:rFonts w:hint="eastAsia"/>
        </w:rPr>
        <w:t>の</w:t>
      </w:r>
      <w:r>
        <w:t>URL</w:t>
      </w:r>
      <w:r>
        <w:rPr>
          <w:rFonts w:hint="eastAsia"/>
        </w:rPr>
        <w:t>は事前に登録されたメールアドレスに大会当日配布する等、セキュリティに関する意見が交換された</w:t>
      </w:r>
      <w:r w:rsidR="00C721D7">
        <w:rPr>
          <w:rFonts w:hint="eastAsia"/>
        </w:rPr>
        <w:t>。</w:t>
      </w:r>
    </w:p>
    <w:p w14:paraId="18EE2ED0" w14:textId="3FAE0853" w:rsidR="00C721D7" w:rsidRDefault="00C721D7" w:rsidP="00C721D7">
      <w:pPr>
        <w:spacing w:line="276" w:lineRule="auto"/>
        <w:ind w:leftChars="135" w:left="424" w:hangingChars="67" w:hanging="141"/>
      </w:pPr>
      <w:r>
        <w:rPr>
          <w:rFonts w:hint="eastAsia"/>
        </w:rPr>
        <w:t>-</w:t>
      </w:r>
      <w:r>
        <w:t xml:space="preserve"> Zoom</w:t>
      </w:r>
      <w:r>
        <w:rPr>
          <w:rFonts w:hint="eastAsia"/>
        </w:rPr>
        <w:t>への入退室を管理するためのアルバイトの必要性について</w:t>
      </w:r>
      <w:r w:rsidR="00C8787D">
        <w:rPr>
          <w:rFonts w:hint="eastAsia"/>
        </w:rPr>
        <w:t>意見が出された</w:t>
      </w:r>
      <w:r>
        <w:rPr>
          <w:rFonts w:hint="eastAsia"/>
        </w:rPr>
        <w:t>。</w:t>
      </w:r>
    </w:p>
    <w:p w14:paraId="7AD171A7" w14:textId="6C7BD258" w:rsidR="00095EF7" w:rsidRDefault="00095EF7" w:rsidP="00C721D7">
      <w:pPr>
        <w:spacing w:line="276" w:lineRule="auto"/>
        <w:ind w:leftChars="135" w:left="424" w:hangingChars="67" w:hanging="141"/>
      </w:pPr>
      <w:r>
        <w:t xml:space="preserve">- </w:t>
      </w:r>
      <w:r>
        <w:rPr>
          <w:rFonts w:hint="eastAsia"/>
        </w:rPr>
        <w:t>基調講演者のうち、</w:t>
      </w:r>
      <w:r w:rsidRPr="00095EF7">
        <w:rPr>
          <w:rFonts w:hint="eastAsia"/>
        </w:rPr>
        <w:t>金重燮</w:t>
      </w:r>
      <w:r>
        <w:rPr>
          <w:rFonts w:hint="eastAsia"/>
        </w:rPr>
        <w:t>慶煕大教授・諮問委員より講演の快諾をいただいており、オンタイムやオンデマンドいずれの形式でも可能とのお話がある</w:t>
      </w:r>
      <w:r w:rsidR="00C721D7">
        <w:rPr>
          <w:rFonts w:hint="eastAsia"/>
        </w:rPr>
        <w:t>との報告があった。</w:t>
      </w:r>
    </w:p>
    <w:p w14:paraId="57D937E9" w14:textId="5D617797" w:rsidR="00095EF7" w:rsidRDefault="00095EF7" w:rsidP="00C721D7">
      <w:pPr>
        <w:spacing w:line="276" w:lineRule="auto"/>
        <w:ind w:leftChars="135" w:left="424" w:hangingChars="67" w:hanging="141"/>
      </w:pPr>
      <w:r>
        <w:rPr>
          <w:rFonts w:hint="eastAsia"/>
        </w:rPr>
        <w:t>-</w:t>
      </w:r>
      <w:r>
        <w:t xml:space="preserve"> Korea Foundation</w:t>
      </w:r>
      <w:r>
        <w:rPr>
          <w:rFonts w:hint="eastAsia"/>
        </w:rPr>
        <w:t>より</w:t>
      </w:r>
      <w:r w:rsidR="00AC405C">
        <w:rPr>
          <w:rFonts w:hint="eastAsia"/>
        </w:rPr>
        <w:t>30</w:t>
      </w:r>
      <w:r w:rsidR="00AC405C">
        <w:rPr>
          <w:rFonts w:hint="eastAsia"/>
        </w:rPr>
        <w:t>万円の支援が受けられる予定</w:t>
      </w:r>
      <w:r w:rsidR="00C721D7">
        <w:rPr>
          <w:rFonts w:hint="eastAsia"/>
        </w:rPr>
        <w:t>であり</w:t>
      </w:r>
      <w:r w:rsidR="00AC405C">
        <w:rPr>
          <w:rFonts w:hint="eastAsia"/>
        </w:rPr>
        <w:t>、大会での挨拶を依頼中</w:t>
      </w:r>
      <w:r w:rsidR="00C721D7">
        <w:rPr>
          <w:rFonts w:hint="eastAsia"/>
        </w:rPr>
        <w:t>であることの報告がされた。</w:t>
      </w:r>
    </w:p>
    <w:p w14:paraId="07D267A9" w14:textId="6922E1E8" w:rsidR="00AC405C" w:rsidRDefault="00AC405C" w:rsidP="00C721D7">
      <w:pPr>
        <w:spacing w:line="276" w:lineRule="auto"/>
        <w:ind w:leftChars="135" w:left="424" w:hangingChars="67" w:hanging="141"/>
      </w:pPr>
      <w:r>
        <w:rPr>
          <w:rFonts w:hint="eastAsia"/>
        </w:rPr>
        <w:lastRenderedPageBreak/>
        <w:t>-</w:t>
      </w:r>
      <w:r>
        <w:t xml:space="preserve"> </w:t>
      </w:r>
      <w:r>
        <w:rPr>
          <w:rFonts w:hint="eastAsia"/>
        </w:rPr>
        <w:t>大会誌の刊行につき、業者より</w:t>
      </w:r>
      <w:r>
        <w:t>e-book</w:t>
      </w:r>
      <w:r>
        <w:rPr>
          <w:rFonts w:hint="eastAsia"/>
        </w:rPr>
        <w:t>（印刷可能）で作成可能との回答を得ているが、</w:t>
      </w:r>
      <w:r>
        <w:t>PDF</w:t>
      </w:r>
      <w:r>
        <w:rPr>
          <w:rFonts w:hint="eastAsia"/>
        </w:rPr>
        <w:t>版のみにすべきか、紙媒体の冊子も作成すべきか等につき編集委員会と協議する</w:t>
      </w:r>
      <w:r w:rsidR="00C721D7">
        <w:rPr>
          <w:rFonts w:hint="eastAsia"/>
        </w:rPr>
        <w:t>ことになった。</w:t>
      </w:r>
      <w:r>
        <w:rPr>
          <w:rFonts w:hint="eastAsia"/>
        </w:rPr>
        <w:t>ポスターについても同様</w:t>
      </w:r>
      <w:r w:rsidR="00C721D7">
        <w:rPr>
          <w:rFonts w:hint="eastAsia"/>
        </w:rPr>
        <w:t>である。</w:t>
      </w:r>
    </w:p>
    <w:p w14:paraId="463789F4" w14:textId="5EA65985" w:rsidR="00AC405C" w:rsidRDefault="00AC405C" w:rsidP="00C721D7">
      <w:pPr>
        <w:spacing w:line="276" w:lineRule="auto"/>
        <w:ind w:leftChars="135" w:left="424" w:hangingChars="67" w:hanging="141"/>
      </w:pPr>
      <w:r>
        <w:rPr>
          <w:rFonts w:hint="eastAsia"/>
        </w:rPr>
        <w:t>-</w:t>
      </w:r>
      <w:r>
        <w:t xml:space="preserve"> </w:t>
      </w:r>
      <w:r>
        <w:rPr>
          <w:rFonts w:hint="eastAsia"/>
        </w:rPr>
        <w:t>発表者には大会後に論文の抜刷のように紙媒体による配布も可能</w:t>
      </w:r>
      <w:r w:rsidR="00C721D7">
        <w:rPr>
          <w:rFonts w:hint="eastAsia"/>
        </w:rPr>
        <w:t>であることが確認された。</w:t>
      </w:r>
    </w:p>
    <w:p w14:paraId="01305A8C" w14:textId="4345EA07" w:rsidR="00AC405C" w:rsidRDefault="00AC405C" w:rsidP="00C721D7">
      <w:pPr>
        <w:spacing w:line="276" w:lineRule="auto"/>
        <w:ind w:leftChars="135" w:left="424" w:hangingChars="67" w:hanging="141"/>
      </w:pPr>
      <w:r>
        <w:rPr>
          <w:rFonts w:hint="eastAsia"/>
        </w:rPr>
        <w:t>-</w:t>
      </w:r>
      <w:r>
        <w:t xml:space="preserve"> </w:t>
      </w:r>
      <w:r>
        <w:rPr>
          <w:rFonts w:hint="eastAsia"/>
        </w:rPr>
        <w:t>8</w:t>
      </w:r>
      <w:r>
        <w:rPr>
          <w:rFonts w:hint="eastAsia"/>
        </w:rPr>
        <w:t>月</w:t>
      </w:r>
      <w:r>
        <w:rPr>
          <w:rFonts w:hint="eastAsia"/>
        </w:rPr>
        <w:t>8</w:t>
      </w:r>
      <w:r>
        <w:rPr>
          <w:rFonts w:hint="eastAsia"/>
        </w:rPr>
        <w:t>日（土）に発表エントリーを締め切るため、この時点で大会の輪郭が見えてくる</w:t>
      </w:r>
      <w:r w:rsidR="00C721D7">
        <w:rPr>
          <w:rFonts w:hint="eastAsia"/>
        </w:rPr>
        <w:t>予定である</w:t>
      </w:r>
      <w:r w:rsidR="00C8787D">
        <w:rPr>
          <w:rFonts w:hint="eastAsia"/>
        </w:rPr>
        <w:t>との報告があった。</w:t>
      </w:r>
    </w:p>
    <w:p w14:paraId="771428A5" w14:textId="19F5C65A" w:rsidR="00AC405C" w:rsidRDefault="00AC405C" w:rsidP="00C721D7">
      <w:pPr>
        <w:spacing w:line="276" w:lineRule="auto"/>
        <w:ind w:leftChars="135" w:left="424" w:hangingChars="67" w:hanging="141"/>
      </w:pPr>
      <w:r>
        <w:rPr>
          <w:rFonts w:hint="eastAsia"/>
        </w:rPr>
        <w:t>-</w:t>
      </w:r>
      <w:r>
        <w:t xml:space="preserve"> </w:t>
      </w:r>
      <w:r>
        <w:rPr>
          <w:rFonts w:hint="eastAsia"/>
        </w:rPr>
        <w:t>エントリー締め切り後、</w:t>
      </w:r>
      <w:r>
        <w:t>LINE</w:t>
      </w:r>
      <w:r>
        <w:rPr>
          <w:rFonts w:hint="eastAsia"/>
        </w:rPr>
        <w:t>にて発表エントリー数を伝える</w:t>
      </w:r>
      <w:r w:rsidR="00C721D7">
        <w:rPr>
          <w:rFonts w:hint="eastAsia"/>
        </w:rPr>
        <w:t>ことになった。</w:t>
      </w:r>
    </w:p>
    <w:p w14:paraId="40EA912F" w14:textId="025BB132" w:rsidR="00AC405C" w:rsidRDefault="00AC405C" w:rsidP="00C721D7">
      <w:pPr>
        <w:spacing w:line="276" w:lineRule="auto"/>
        <w:ind w:leftChars="135" w:left="424" w:hangingChars="67" w:hanging="141"/>
      </w:pPr>
      <w:r>
        <w:rPr>
          <w:rFonts w:hint="eastAsia"/>
        </w:rPr>
        <w:t>-</w:t>
      </w:r>
      <w:r>
        <w:t xml:space="preserve"> </w:t>
      </w:r>
      <w:r>
        <w:rPr>
          <w:rFonts w:hint="eastAsia"/>
        </w:rPr>
        <w:t>8</w:t>
      </w:r>
      <w:r>
        <w:rPr>
          <w:rFonts w:hint="eastAsia"/>
        </w:rPr>
        <w:t>月中旬以降に臨時理事会を開催</w:t>
      </w:r>
      <w:r w:rsidR="00D653E6">
        <w:rPr>
          <w:rFonts w:hint="eastAsia"/>
        </w:rPr>
        <w:t>することとなり</w:t>
      </w:r>
      <w:r>
        <w:rPr>
          <w:rFonts w:hint="eastAsia"/>
        </w:rPr>
        <w:t>、この時までに大会の日程案を作成する</w:t>
      </w:r>
      <w:r w:rsidR="00C721D7">
        <w:rPr>
          <w:rFonts w:hint="eastAsia"/>
        </w:rPr>
        <w:t>ことになった。</w:t>
      </w:r>
    </w:p>
    <w:p w14:paraId="793A05E4" w14:textId="6FA3876F" w:rsidR="00AC405C" w:rsidRDefault="00AC405C" w:rsidP="00C721D7">
      <w:pPr>
        <w:spacing w:line="276" w:lineRule="auto"/>
        <w:ind w:leftChars="135" w:left="424" w:hangingChars="67" w:hanging="141"/>
      </w:pPr>
      <w:r>
        <w:rPr>
          <w:rFonts w:hint="eastAsia"/>
        </w:rPr>
        <w:t>-</w:t>
      </w:r>
      <w:r>
        <w:t xml:space="preserve"> </w:t>
      </w:r>
      <w:r>
        <w:rPr>
          <w:rFonts w:hint="eastAsia"/>
        </w:rPr>
        <w:t>大会後の総会は開催可能であることが確認され</w:t>
      </w:r>
      <w:r w:rsidR="007C33A8">
        <w:rPr>
          <w:rFonts w:hint="eastAsia"/>
        </w:rPr>
        <w:t>、議題</w:t>
      </w:r>
      <w:r w:rsidR="00C8787D">
        <w:rPr>
          <w:rFonts w:hint="eastAsia"/>
        </w:rPr>
        <w:t>の</w:t>
      </w:r>
      <w:r w:rsidR="007C33A8">
        <w:rPr>
          <w:rFonts w:hint="eastAsia"/>
        </w:rPr>
        <w:t>事前送付につき検討された</w:t>
      </w:r>
      <w:r w:rsidR="00C721D7">
        <w:rPr>
          <w:rFonts w:hint="eastAsia"/>
        </w:rPr>
        <w:t>。</w:t>
      </w:r>
    </w:p>
    <w:p w14:paraId="1F6C8A55" w14:textId="64499351" w:rsidR="007C33A8" w:rsidRDefault="007C33A8" w:rsidP="00C721D7">
      <w:pPr>
        <w:spacing w:line="276" w:lineRule="auto"/>
        <w:ind w:leftChars="135" w:left="424" w:hangingChars="67" w:hanging="141"/>
      </w:pPr>
      <w:r>
        <w:rPr>
          <w:rFonts w:hint="eastAsia"/>
        </w:rPr>
        <w:t>-</w:t>
      </w:r>
      <w:r>
        <w:t xml:space="preserve"> </w:t>
      </w:r>
      <w:r>
        <w:rPr>
          <w:rFonts w:hint="eastAsia"/>
        </w:rPr>
        <w:t>開会式は基調講演を</w:t>
      </w:r>
      <w:r>
        <w:rPr>
          <w:rFonts w:hint="eastAsia"/>
        </w:rPr>
        <w:t>10</w:t>
      </w:r>
      <w:r>
        <w:rPr>
          <w:rFonts w:hint="eastAsia"/>
        </w:rPr>
        <w:t>月</w:t>
      </w:r>
      <w:r>
        <w:rPr>
          <w:rFonts w:hint="eastAsia"/>
        </w:rPr>
        <w:t>30</w:t>
      </w:r>
      <w:r>
        <w:rPr>
          <w:rFonts w:hint="eastAsia"/>
        </w:rPr>
        <w:t>日（金）に行う場合</w:t>
      </w:r>
      <w:r w:rsidR="00C8787D">
        <w:rPr>
          <w:rFonts w:hint="eastAsia"/>
        </w:rPr>
        <w:t>、</w:t>
      </w:r>
      <w:r>
        <w:rPr>
          <w:rFonts w:hint="eastAsia"/>
        </w:rPr>
        <w:t>実施する</w:t>
      </w:r>
      <w:r w:rsidR="00C721D7">
        <w:rPr>
          <w:rFonts w:hint="eastAsia"/>
        </w:rPr>
        <w:t>ことになる見込みである。</w:t>
      </w:r>
    </w:p>
    <w:p w14:paraId="314F1959" w14:textId="53327E9A" w:rsidR="007C33A8" w:rsidRDefault="007C33A8" w:rsidP="00C721D7">
      <w:pPr>
        <w:spacing w:line="276" w:lineRule="auto"/>
        <w:ind w:leftChars="135" w:left="424" w:hangingChars="67" w:hanging="141"/>
      </w:pPr>
      <w:r>
        <w:rPr>
          <w:rFonts w:hint="eastAsia"/>
        </w:rPr>
        <w:t>-</w:t>
      </w:r>
      <w:r>
        <w:t xml:space="preserve"> </w:t>
      </w:r>
      <w:r>
        <w:rPr>
          <w:rFonts w:hint="eastAsia"/>
        </w:rPr>
        <w:t>閉会式は総会を行えばこれを閉会式とする</w:t>
      </w:r>
      <w:r w:rsidR="00C721D7">
        <w:rPr>
          <w:rFonts w:hint="eastAsia"/>
        </w:rPr>
        <w:t>ことが確認された。</w:t>
      </w:r>
    </w:p>
    <w:p w14:paraId="31B916C3" w14:textId="53CC2894" w:rsidR="00534C18" w:rsidRDefault="007C33A8" w:rsidP="00C721D7">
      <w:pPr>
        <w:spacing w:line="276" w:lineRule="auto"/>
        <w:ind w:leftChars="135" w:left="424" w:hangingChars="67" w:hanging="141"/>
      </w:pPr>
      <w:r>
        <w:rPr>
          <w:rFonts w:hint="eastAsia"/>
        </w:rPr>
        <w:t>-</w:t>
      </w:r>
      <w:r>
        <w:t xml:space="preserve"> </w:t>
      </w:r>
      <w:r w:rsidR="00534C18">
        <w:rPr>
          <w:rFonts w:hint="eastAsia"/>
        </w:rPr>
        <w:t>第</w:t>
      </w:r>
      <w:r w:rsidR="00534C18">
        <w:rPr>
          <w:rFonts w:hint="eastAsia"/>
        </w:rPr>
        <w:t>10</w:t>
      </w:r>
      <w:r w:rsidR="00534C18">
        <w:rPr>
          <w:rFonts w:hint="eastAsia"/>
        </w:rPr>
        <w:t>回</w:t>
      </w:r>
      <w:r>
        <w:rPr>
          <w:rFonts w:hint="eastAsia"/>
        </w:rPr>
        <w:t>大会冒頭で流したような</w:t>
      </w:r>
      <w:r w:rsidR="00534C18">
        <w:rPr>
          <w:rFonts w:hint="eastAsia"/>
        </w:rPr>
        <w:t>動画</w:t>
      </w:r>
      <w:r>
        <w:rPr>
          <w:rFonts w:hint="eastAsia"/>
        </w:rPr>
        <w:t>を</w:t>
      </w:r>
      <w:r w:rsidR="00534C18">
        <w:rPr>
          <w:rFonts w:hint="eastAsia"/>
        </w:rPr>
        <w:t>作成</w:t>
      </w:r>
      <w:r>
        <w:rPr>
          <w:rFonts w:hint="eastAsia"/>
        </w:rPr>
        <w:t>することの検討が依頼された</w:t>
      </w:r>
      <w:r w:rsidR="00C721D7">
        <w:rPr>
          <w:rFonts w:hint="eastAsia"/>
        </w:rPr>
        <w:t>。</w:t>
      </w:r>
    </w:p>
    <w:p w14:paraId="6471A878" w14:textId="77777777" w:rsidR="00534C18" w:rsidRDefault="00534C18" w:rsidP="00C721D7">
      <w:pPr>
        <w:spacing w:line="276" w:lineRule="auto"/>
      </w:pPr>
    </w:p>
    <w:p w14:paraId="7A634C88" w14:textId="77777777" w:rsidR="00534C18" w:rsidRDefault="00534C18" w:rsidP="00C721D7">
      <w:pPr>
        <w:spacing w:line="276" w:lineRule="auto"/>
        <w:ind w:left="141" w:hangingChars="64" w:hanging="141"/>
        <w:rPr>
          <w:rFonts w:ascii="Century" w:eastAsia="ＭＳ 明朝" w:hAnsi="Century"/>
          <w:sz w:val="22"/>
        </w:rPr>
      </w:pPr>
      <w:r>
        <w:rPr>
          <w:rFonts w:ascii="Century" w:eastAsia="ＭＳ 明朝" w:hAnsi="Century" w:hint="eastAsia"/>
          <w:sz w:val="22"/>
        </w:rPr>
        <w:t>3</w:t>
      </w:r>
      <w:r>
        <w:rPr>
          <w:rFonts w:ascii="Century" w:eastAsia="ＭＳ 明朝" w:hAnsi="Century"/>
          <w:sz w:val="22"/>
        </w:rPr>
        <w:t xml:space="preserve">. </w:t>
      </w:r>
      <w:r>
        <w:rPr>
          <w:rFonts w:ascii="Century" w:eastAsia="ＭＳ 明朝" w:hAnsi="Century" w:hint="eastAsia"/>
          <w:sz w:val="22"/>
        </w:rPr>
        <w:t>その他</w:t>
      </w:r>
    </w:p>
    <w:p w14:paraId="5B31D238" w14:textId="0339EFD1" w:rsidR="00534C18" w:rsidRDefault="00C8787D" w:rsidP="00C721D7">
      <w:pPr>
        <w:spacing w:line="276" w:lineRule="auto"/>
      </w:pPr>
      <w:r>
        <w:t>(1)</w:t>
      </w:r>
      <w:r>
        <w:rPr>
          <w:rFonts w:hint="eastAsia"/>
        </w:rPr>
        <w:t xml:space="preserve"> </w:t>
      </w:r>
      <w:r w:rsidR="007C33A8">
        <w:rPr>
          <w:rFonts w:hint="eastAsia"/>
        </w:rPr>
        <w:t>ホームページに学会誌に掲載された</w:t>
      </w:r>
      <w:r w:rsidR="00534C18">
        <w:rPr>
          <w:rFonts w:hint="eastAsia"/>
        </w:rPr>
        <w:t>論文</w:t>
      </w:r>
      <w:r w:rsidR="007C33A8">
        <w:rPr>
          <w:rFonts w:hint="eastAsia"/>
        </w:rPr>
        <w:t>を公開する件につき</w:t>
      </w:r>
    </w:p>
    <w:p w14:paraId="16BFC6D1" w14:textId="4F12F6C9" w:rsidR="007C33A8" w:rsidRDefault="007C33A8" w:rsidP="00C721D7">
      <w:pPr>
        <w:spacing w:line="276" w:lineRule="auto"/>
        <w:ind w:leftChars="135" w:left="424" w:hangingChars="67" w:hanging="141"/>
      </w:pPr>
      <w:r>
        <w:rPr>
          <w:rFonts w:hint="eastAsia"/>
        </w:rPr>
        <w:t>-</w:t>
      </w:r>
      <w:r>
        <w:t xml:space="preserve"> </w:t>
      </w:r>
      <w:r>
        <w:rPr>
          <w:rFonts w:hint="eastAsia"/>
        </w:rPr>
        <w:t>次号（</w:t>
      </w:r>
      <w:r>
        <w:t>10</w:t>
      </w:r>
      <w:r>
        <w:rPr>
          <w:rFonts w:hint="eastAsia"/>
        </w:rPr>
        <w:t>号）から執筆者の同意を得て公開する予定であることが報告された</w:t>
      </w:r>
      <w:r w:rsidR="00C721D7">
        <w:rPr>
          <w:rFonts w:hint="eastAsia"/>
        </w:rPr>
        <w:t>。</w:t>
      </w:r>
    </w:p>
    <w:p w14:paraId="001F8B91" w14:textId="42D7FA1E" w:rsidR="007C33A8" w:rsidRDefault="007C33A8" w:rsidP="00C721D7">
      <w:pPr>
        <w:spacing w:line="276" w:lineRule="auto"/>
        <w:ind w:leftChars="135" w:left="424" w:hangingChars="67" w:hanging="141"/>
      </w:pPr>
      <w:r>
        <w:rPr>
          <w:rFonts w:hint="eastAsia"/>
        </w:rPr>
        <w:t>-</w:t>
      </w:r>
      <w:r>
        <w:t xml:space="preserve"> </w:t>
      </w:r>
      <w:r>
        <w:rPr>
          <w:rFonts w:hint="eastAsia"/>
        </w:rPr>
        <w:t>現在公開状態となっている分については非公開とすることになった</w:t>
      </w:r>
      <w:r w:rsidR="00C721D7">
        <w:rPr>
          <w:rFonts w:hint="eastAsia"/>
        </w:rPr>
        <w:t>。</w:t>
      </w:r>
    </w:p>
    <w:p w14:paraId="563AEFC4" w14:textId="75A5678F" w:rsidR="007C33A8" w:rsidRDefault="007C33A8" w:rsidP="00C721D7">
      <w:pPr>
        <w:spacing w:line="276" w:lineRule="auto"/>
        <w:ind w:leftChars="135" w:left="424" w:hangingChars="67" w:hanging="141"/>
      </w:pPr>
      <w:r>
        <w:rPr>
          <w:rFonts w:hint="eastAsia"/>
        </w:rPr>
        <w:t>-</w:t>
      </w:r>
      <w:r>
        <w:t xml:space="preserve"> </w:t>
      </w:r>
      <w:r>
        <w:rPr>
          <w:rFonts w:hint="eastAsia"/>
        </w:rPr>
        <w:t>9</w:t>
      </w:r>
      <w:r>
        <w:rPr>
          <w:rFonts w:hint="eastAsia"/>
        </w:rPr>
        <w:t>号までについては著者に公開同意を得た後に公開をすることになった</w:t>
      </w:r>
      <w:r w:rsidR="00C721D7">
        <w:rPr>
          <w:rFonts w:hint="eastAsia"/>
        </w:rPr>
        <w:t>。</w:t>
      </w:r>
    </w:p>
    <w:p w14:paraId="6582D0AF" w14:textId="053F0BF3" w:rsidR="00C8787D" w:rsidRDefault="00C8787D" w:rsidP="00C721D7">
      <w:pPr>
        <w:spacing w:line="276" w:lineRule="auto"/>
        <w:ind w:leftChars="135" w:left="424" w:hangingChars="67" w:hanging="141"/>
      </w:pPr>
      <w:r>
        <w:rPr>
          <w:rFonts w:hint="eastAsia"/>
        </w:rPr>
        <w:t>-</w:t>
      </w:r>
      <w:r>
        <w:t xml:space="preserve"> </w:t>
      </w:r>
      <w:r>
        <w:rPr>
          <w:rFonts w:hint="eastAsia"/>
        </w:rPr>
        <w:t>著者への同意は個別連絡やホームページによる通知等の方法があることが検討された。</w:t>
      </w:r>
    </w:p>
    <w:p w14:paraId="0C631900" w14:textId="7BF22D2D" w:rsidR="007C33A8" w:rsidRDefault="007C33A8" w:rsidP="00C721D7">
      <w:pPr>
        <w:spacing w:line="276" w:lineRule="auto"/>
        <w:ind w:leftChars="135" w:left="424" w:hangingChars="67" w:hanging="141"/>
      </w:pPr>
      <w:r>
        <w:rPr>
          <w:rFonts w:hint="eastAsia"/>
        </w:rPr>
        <w:t>-</w:t>
      </w:r>
      <w:r>
        <w:t xml:space="preserve"> </w:t>
      </w:r>
      <w:r>
        <w:rPr>
          <w:rFonts w:hint="eastAsia"/>
        </w:rPr>
        <w:t>公開範囲を会員と非会員の区別を行う案が出された</w:t>
      </w:r>
      <w:r w:rsidR="00C721D7">
        <w:rPr>
          <w:rFonts w:hint="eastAsia"/>
        </w:rPr>
        <w:t>。</w:t>
      </w:r>
    </w:p>
    <w:p w14:paraId="72F04F81" w14:textId="2F314E01" w:rsidR="007C33A8" w:rsidRDefault="007C33A8" w:rsidP="00C721D7">
      <w:pPr>
        <w:spacing w:line="276" w:lineRule="auto"/>
        <w:ind w:leftChars="135" w:left="424" w:hangingChars="67" w:hanging="141"/>
      </w:pPr>
      <w:r>
        <w:rPr>
          <w:rFonts w:hint="eastAsia"/>
        </w:rPr>
        <w:t>-</w:t>
      </w:r>
      <w:r>
        <w:t xml:space="preserve"> </w:t>
      </w:r>
      <w:r>
        <w:rPr>
          <w:rFonts w:hint="eastAsia"/>
        </w:rPr>
        <w:t>最新号については発行</w:t>
      </w:r>
      <w:r>
        <w:rPr>
          <w:rFonts w:hint="eastAsia"/>
        </w:rPr>
        <w:t>1</w:t>
      </w:r>
      <w:r>
        <w:rPr>
          <w:rFonts w:hint="eastAsia"/>
        </w:rPr>
        <w:t>年後に公開する案が出された</w:t>
      </w:r>
      <w:r w:rsidR="00C721D7">
        <w:rPr>
          <w:rFonts w:hint="eastAsia"/>
        </w:rPr>
        <w:t>。</w:t>
      </w:r>
    </w:p>
    <w:p w14:paraId="1052201F" w14:textId="42DE14D0" w:rsidR="00534C18" w:rsidRDefault="007C33A8" w:rsidP="00C721D7">
      <w:pPr>
        <w:spacing w:line="276" w:lineRule="auto"/>
        <w:ind w:leftChars="135" w:left="424" w:hangingChars="67" w:hanging="141"/>
      </w:pPr>
      <w:r>
        <w:rPr>
          <w:rFonts w:hint="eastAsia"/>
        </w:rPr>
        <w:t>-</w:t>
      </w:r>
      <w:r>
        <w:t xml:space="preserve"> </w:t>
      </w:r>
      <w:r w:rsidR="00534C18">
        <w:rPr>
          <w:rFonts w:hint="eastAsia"/>
        </w:rPr>
        <w:t>国会図書館への寄贈は義務事項ではなく、納付</w:t>
      </w:r>
      <w:r>
        <w:rPr>
          <w:rFonts w:hint="eastAsia"/>
        </w:rPr>
        <w:t>し</w:t>
      </w:r>
      <w:r w:rsidR="00534C18">
        <w:rPr>
          <w:rFonts w:hint="eastAsia"/>
        </w:rPr>
        <w:t>て登録すれば</w:t>
      </w:r>
      <w:r>
        <w:rPr>
          <w:rFonts w:hint="eastAsia"/>
        </w:rPr>
        <w:t>ネット</w:t>
      </w:r>
      <w:r w:rsidR="00534C18">
        <w:rPr>
          <w:rFonts w:hint="eastAsia"/>
        </w:rPr>
        <w:t>検索</w:t>
      </w:r>
      <w:r>
        <w:rPr>
          <w:rFonts w:hint="eastAsia"/>
        </w:rPr>
        <w:t>が</w:t>
      </w:r>
      <w:r w:rsidR="00534C18">
        <w:rPr>
          <w:rFonts w:hint="eastAsia"/>
        </w:rPr>
        <w:t>可能</w:t>
      </w:r>
      <w:r>
        <w:rPr>
          <w:rFonts w:hint="eastAsia"/>
        </w:rPr>
        <w:t>となる</w:t>
      </w:r>
      <w:r w:rsidR="00C721D7">
        <w:rPr>
          <w:rFonts w:hint="eastAsia"/>
        </w:rPr>
        <w:t>との報告があった。</w:t>
      </w:r>
    </w:p>
    <w:p w14:paraId="709EDE3E" w14:textId="77777777" w:rsidR="00D653E6" w:rsidRDefault="00D653E6" w:rsidP="00C721D7">
      <w:pPr>
        <w:spacing w:line="276" w:lineRule="auto"/>
      </w:pPr>
    </w:p>
    <w:p w14:paraId="25588437" w14:textId="60B1CD89" w:rsidR="00534C18" w:rsidRDefault="00C8787D" w:rsidP="00C721D7">
      <w:pPr>
        <w:spacing w:line="276" w:lineRule="auto"/>
      </w:pPr>
      <w:r>
        <w:t>(</w:t>
      </w:r>
      <w:r>
        <w:rPr>
          <w:rFonts w:hint="eastAsia"/>
        </w:rPr>
        <w:t>2</w:t>
      </w:r>
      <w:r>
        <w:t xml:space="preserve">) </w:t>
      </w:r>
      <w:r w:rsidR="00534C18">
        <w:rPr>
          <w:rFonts w:hint="eastAsia"/>
        </w:rPr>
        <w:t>会則改定</w:t>
      </w:r>
      <w:r w:rsidR="00D653E6">
        <w:rPr>
          <w:rFonts w:hint="eastAsia"/>
        </w:rPr>
        <w:t>案</w:t>
      </w:r>
      <w:r w:rsidR="00534C18">
        <w:rPr>
          <w:rFonts w:hint="eastAsia"/>
        </w:rPr>
        <w:t>、論文投稿要領</w:t>
      </w:r>
      <w:r w:rsidR="00D653E6">
        <w:rPr>
          <w:rFonts w:hint="eastAsia"/>
        </w:rPr>
        <w:t>改定案等</w:t>
      </w:r>
    </w:p>
    <w:p w14:paraId="7AD784B5" w14:textId="33771803" w:rsidR="00D653E6" w:rsidRPr="00D653E6" w:rsidRDefault="00D653E6" w:rsidP="00C721D7">
      <w:pPr>
        <w:spacing w:line="276" w:lineRule="auto"/>
        <w:ind w:leftChars="135" w:left="424" w:hangingChars="67" w:hanging="141"/>
      </w:pPr>
      <w:r>
        <w:rPr>
          <w:rFonts w:hint="eastAsia"/>
        </w:rPr>
        <w:t>-</w:t>
      </w:r>
      <w:r>
        <w:t xml:space="preserve"> </w:t>
      </w:r>
      <w:r>
        <w:rPr>
          <w:rFonts w:hint="eastAsia"/>
        </w:rPr>
        <w:t>役員会にて意見や案を提示する際には書面にて提示することが確認された</w:t>
      </w:r>
      <w:r w:rsidR="00C721D7">
        <w:rPr>
          <w:rFonts w:hint="eastAsia"/>
        </w:rPr>
        <w:t>。</w:t>
      </w:r>
    </w:p>
    <w:p w14:paraId="0AA40D3B" w14:textId="6A1C9E4A" w:rsidR="00534C18" w:rsidRDefault="00534C18" w:rsidP="00C721D7">
      <w:pPr>
        <w:spacing w:line="276" w:lineRule="auto"/>
        <w:jc w:val="left"/>
        <w:rPr>
          <w:rFonts w:ascii="Century" w:eastAsia="ＭＳ 明朝" w:hAnsi="Century" w:cs="Arial"/>
          <w:sz w:val="22"/>
          <w:shd w:val="clear" w:color="auto" w:fill="FFFFFF"/>
        </w:rPr>
      </w:pPr>
    </w:p>
    <w:p w14:paraId="66F159CB" w14:textId="77777777" w:rsidR="00C721D7" w:rsidRDefault="00C721D7" w:rsidP="00C721D7">
      <w:pPr>
        <w:spacing w:line="276" w:lineRule="auto"/>
        <w:jc w:val="left"/>
        <w:rPr>
          <w:rFonts w:ascii="Century" w:eastAsia="ＭＳ 明朝" w:hAnsi="Century" w:cs="Arial"/>
          <w:sz w:val="22"/>
          <w:shd w:val="clear" w:color="auto" w:fill="FFFFFF"/>
        </w:rPr>
      </w:pPr>
    </w:p>
    <w:p w14:paraId="2198DD66" w14:textId="53547516" w:rsidR="00C721D7" w:rsidRPr="00FD13D9" w:rsidRDefault="00C721D7" w:rsidP="00C721D7">
      <w:pPr>
        <w:spacing w:line="276" w:lineRule="auto"/>
        <w:jc w:val="right"/>
        <w:rPr>
          <w:rFonts w:ascii="Century" w:eastAsia="ＭＳ 明朝" w:hAnsi="Century" w:cs="Arial"/>
          <w:sz w:val="22"/>
          <w:shd w:val="clear" w:color="auto" w:fill="FFFFFF"/>
        </w:rPr>
      </w:pPr>
      <w:r>
        <w:rPr>
          <w:rFonts w:ascii="Century" w:eastAsia="ＭＳ 明朝" w:hAnsi="Century" w:cs="Arial" w:hint="eastAsia"/>
          <w:sz w:val="22"/>
          <w:shd w:val="clear" w:color="auto" w:fill="FFFFFF"/>
        </w:rPr>
        <w:t>以上</w:t>
      </w:r>
    </w:p>
    <w:sectPr w:rsidR="00C721D7" w:rsidRPr="00FD13D9" w:rsidSect="00F349B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917E8" w14:textId="77777777" w:rsidR="00F312A7" w:rsidRDefault="00F312A7" w:rsidP="0084504F">
      <w:r>
        <w:separator/>
      </w:r>
    </w:p>
  </w:endnote>
  <w:endnote w:type="continuationSeparator" w:id="0">
    <w:p w14:paraId="511720D0" w14:textId="77777777" w:rsidR="00F312A7" w:rsidRDefault="00F312A7" w:rsidP="0084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E713" w14:textId="77777777" w:rsidR="00F312A7" w:rsidRDefault="00F312A7" w:rsidP="0084504F">
      <w:r>
        <w:separator/>
      </w:r>
    </w:p>
  </w:footnote>
  <w:footnote w:type="continuationSeparator" w:id="0">
    <w:p w14:paraId="7A2BC4B1" w14:textId="77777777" w:rsidR="00F312A7" w:rsidRDefault="00F312A7" w:rsidP="00845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33"/>
    <w:rsid w:val="000012FC"/>
    <w:rsid w:val="000549C5"/>
    <w:rsid w:val="00095EF7"/>
    <w:rsid w:val="000D3B0B"/>
    <w:rsid w:val="000F7001"/>
    <w:rsid w:val="001112AE"/>
    <w:rsid w:val="00145B12"/>
    <w:rsid w:val="00171B41"/>
    <w:rsid w:val="0018652B"/>
    <w:rsid w:val="0019081E"/>
    <w:rsid w:val="001A45DB"/>
    <w:rsid w:val="001A5888"/>
    <w:rsid w:val="001B11D8"/>
    <w:rsid w:val="001F0067"/>
    <w:rsid w:val="001F1320"/>
    <w:rsid w:val="001F62B5"/>
    <w:rsid w:val="00202F67"/>
    <w:rsid w:val="0025068B"/>
    <w:rsid w:val="002A5E6D"/>
    <w:rsid w:val="002B751D"/>
    <w:rsid w:val="002E222C"/>
    <w:rsid w:val="002E32F1"/>
    <w:rsid w:val="00324E47"/>
    <w:rsid w:val="00344C22"/>
    <w:rsid w:val="00356F9C"/>
    <w:rsid w:val="00372DAA"/>
    <w:rsid w:val="0038738E"/>
    <w:rsid w:val="00387FFB"/>
    <w:rsid w:val="003F43EF"/>
    <w:rsid w:val="003F4FCB"/>
    <w:rsid w:val="004307A3"/>
    <w:rsid w:val="004509D8"/>
    <w:rsid w:val="004A64C6"/>
    <w:rsid w:val="004D3B43"/>
    <w:rsid w:val="00530F7B"/>
    <w:rsid w:val="00534C18"/>
    <w:rsid w:val="00556278"/>
    <w:rsid w:val="005675CE"/>
    <w:rsid w:val="00570222"/>
    <w:rsid w:val="0057510D"/>
    <w:rsid w:val="00597DBD"/>
    <w:rsid w:val="005D3E40"/>
    <w:rsid w:val="0065377F"/>
    <w:rsid w:val="006540CF"/>
    <w:rsid w:val="006615BA"/>
    <w:rsid w:val="006E770E"/>
    <w:rsid w:val="00700522"/>
    <w:rsid w:val="00716DBC"/>
    <w:rsid w:val="00732E04"/>
    <w:rsid w:val="007356F5"/>
    <w:rsid w:val="00744F47"/>
    <w:rsid w:val="007A5571"/>
    <w:rsid w:val="007B461F"/>
    <w:rsid w:val="007C33A8"/>
    <w:rsid w:val="007C665F"/>
    <w:rsid w:val="007E46BA"/>
    <w:rsid w:val="007F2C28"/>
    <w:rsid w:val="0084504F"/>
    <w:rsid w:val="008554BB"/>
    <w:rsid w:val="008652E5"/>
    <w:rsid w:val="00865AA8"/>
    <w:rsid w:val="0087173E"/>
    <w:rsid w:val="00872A26"/>
    <w:rsid w:val="00874B5A"/>
    <w:rsid w:val="00895724"/>
    <w:rsid w:val="008A0BD0"/>
    <w:rsid w:val="008B54CF"/>
    <w:rsid w:val="00913C4C"/>
    <w:rsid w:val="0092379E"/>
    <w:rsid w:val="009310EF"/>
    <w:rsid w:val="00932215"/>
    <w:rsid w:val="00955D64"/>
    <w:rsid w:val="009713AA"/>
    <w:rsid w:val="00976089"/>
    <w:rsid w:val="009816A1"/>
    <w:rsid w:val="009B3490"/>
    <w:rsid w:val="009C0CB6"/>
    <w:rsid w:val="009C7625"/>
    <w:rsid w:val="009E0345"/>
    <w:rsid w:val="00A413EE"/>
    <w:rsid w:val="00A53BA0"/>
    <w:rsid w:val="00A81A4B"/>
    <w:rsid w:val="00A87FA7"/>
    <w:rsid w:val="00AA6397"/>
    <w:rsid w:val="00AC0B37"/>
    <w:rsid w:val="00AC405C"/>
    <w:rsid w:val="00AD457A"/>
    <w:rsid w:val="00AE7D60"/>
    <w:rsid w:val="00B0107B"/>
    <w:rsid w:val="00B27C2A"/>
    <w:rsid w:val="00B73AB2"/>
    <w:rsid w:val="00BB0082"/>
    <w:rsid w:val="00BB222D"/>
    <w:rsid w:val="00BB30EC"/>
    <w:rsid w:val="00BC2B5C"/>
    <w:rsid w:val="00BD36D1"/>
    <w:rsid w:val="00C04B55"/>
    <w:rsid w:val="00C138D1"/>
    <w:rsid w:val="00C560B5"/>
    <w:rsid w:val="00C721D7"/>
    <w:rsid w:val="00C8787D"/>
    <w:rsid w:val="00CE1256"/>
    <w:rsid w:val="00CE57A8"/>
    <w:rsid w:val="00CE6B74"/>
    <w:rsid w:val="00D15AE0"/>
    <w:rsid w:val="00D653E6"/>
    <w:rsid w:val="00D666DA"/>
    <w:rsid w:val="00DA1D04"/>
    <w:rsid w:val="00DC23E3"/>
    <w:rsid w:val="00DD3C97"/>
    <w:rsid w:val="00DD6D87"/>
    <w:rsid w:val="00DD797B"/>
    <w:rsid w:val="00E01F33"/>
    <w:rsid w:val="00E11F5B"/>
    <w:rsid w:val="00E20186"/>
    <w:rsid w:val="00E41183"/>
    <w:rsid w:val="00E42B3E"/>
    <w:rsid w:val="00E760FF"/>
    <w:rsid w:val="00E84B28"/>
    <w:rsid w:val="00EB0EE9"/>
    <w:rsid w:val="00ED2CD8"/>
    <w:rsid w:val="00EE7CD8"/>
    <w:rsid w:val="00EF12C2"/>
    <w:rsid w:val="00EF33A4"/>
    <w:rsid w:val="00F312A7"/>
    <w:rsid w:val="00F31402"/>
    <w:rsid w:val="00F323DE"/>
    <w:rsid w:val="00F349BB"/>
    <w:rsid w:val="00F44BAA"/>
    <w:rsid w:val="00F74A24"/>
    <w:rsid w:val="00F752F9"/>
    <w:rsid w:val="00FD13D9"/>
    <w:rsid w:val="00FE6BDF"/>
    <w:rsid w:val="00FF04CE"/>
    <w:rsid w:val="00FF22F0"/>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B425223"/>
  <w15:docId w15:val="{E2C78B06-CA32-F540-B410-83E0F4EF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04F"/>
    <w:pPr>
      <w:tabs>
        <w:tab w:val="center" w:pos="4252"/>
        <w:tab w:val="right" w:pos="8504"/>
      </w:tabs>
      <w:snapToGrid w:val="0"/>
    </w:pPr>
  </w:style>
  <w:style w:type="character" w:customStyle="1" w:styleId="a4">
    <w:name w:val="ヘッダー (文字)"/>
    <w:basedOn w:val="a0"/>
    <w:link w:val="a3"/>
    <w:uiPriority w:val="99"/>
    <w:rsid w:val="0084504F"/>
  </w:style>
  <w:style w:type="paragraph" w:styleId="a5">
    <w:name w:val="footer"/>
    <w:basedOn w:val="a"/>
    <w:link w:val="a6"/>
    <w:uiPriority w:val="99"/>
    <w:unhideWhenUsed/>
    <w:rsid w:val="0084504F"/>
    <w:pPr>
      <w:tabs>
        <w:tab w:val="center" w:pos="4252"/>
        <w:tab w:val="right" w:pos="8504"/>
      </w:tabs>
      <w:snapToGrid w:val="0"/>
    </w:pPr>
  </w:style>
  <w:style w:type="character" w:customStyle="1" w:styleId="a6">
    <w:name w:val="フッター (文字)"/>
    <w:basedOn w:val="a0"/>
    <w:link w:val="a5"/>
    <w:uiPriority w:val="99"/>
    <w:rsid w:val="0084504F"/>
  </w:style>
  <w:style w:type="paragraph" w:styleId="a7">
    <w:name w:val="Date"/>
    <w:basedOn w:val="a"/>
    <w:next w:val="a"/>
    <w:link w:val="a8"/>
    <w:uiPriority w:val="99"/>
    <w:semiHidden/>
    <w:unhideWhenUsed/>
    <w:rsid w:val="007B461F"/>
  </w:style>
  <w:style w:type="character" w:customStyle="1" w:styleId="a8">
    <w:name w:val="日付 (文字)"/>
    <w:basedOn w:val="a0"/>
    <w:link w:val="a7"/>
    <w:uiPriority w:val="99"/>
    <w:semiHidden/>
    <w:rsid w:val="007B461F"/>
  </w:style>
  <w:style w:type="character" w:styleId="a9">
    <w:name w:val="Hyperlink"/>
    <w:basedOn w:val="a0"/>
    <w:uiPriority w:val="99"/>
    <w:unhideWhenUsed/>
    <w:rsid w:val="00A81A4B"/>
    <w:rPr>
      <w:color w:val="0563C1" w:themeColor="hyperlink"/>
      <w:u w:val="single"/>
    </w:rPr>
  </w:style>
  <w:style w:type="character" w:customStyle="1" w:styleId="UnresolvedMention">
    <w:name w:val="Unresolved Mention"/>
    <w:basedOn w:val="a0"/>
    <w:uiPriority w:val="99"/>
    <w:semiHidden/>
    <w:unhideWhenUsed/>
    <w:rsid w:val="003F4FCB"/>
    <w:rPr>
      <w:color w:val="605E5C"/>
      <w:shd w:val="clear" w:color="auto" w:fill="E1DFDD"/>
    </w:rPr>
  </w:style>
  <w:style w:type="paragraph" w:styleId="Web">
    <w:name w:val="Normal (Web)"/>
    <w:basedOn w:val="a"/>
    <w:uiPriority w:val="99"/>
    <w:semiHidden/>
    <w:unhideWhenUsed/>
    <w:rsid w:val="00534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27597">
      <w:bodyDiv w:val="1"/>
      <w:marLeft w:val="0"/>
      <w:marRight w:val="0"/>
      <w:marTop w:val="0"/>
      <w:marBottom w:val="0"/>
      <w:divBdr>
        <w:top w:val="none" w:sz="0" w:space="0" w:color="auto"/>
        <w:left w:val="none" w:sz="0" w:space="0" w:color="auto"/>
        <w:bottom w:val="none" w:sz="0" w:space="0" w:color="auto"/>
        <w:right w:val="none" w:sz="0" w:space="0" w:color="auto"/>
      </w:divBdr>
    </w:div>
    <w:div w:id="1378898074">
      <w:bodyDiv w:val="1"/>
      <w:marLeft w:val="0"/>
      <w:marRight w:val="0"/>
      <w:marTop w:val="0"/>
      <w:marBottom w:val="0"/>
      <w:divBdr>
        <w:top w:val="none" w:sz="0" w:space="0" w:color="auto"/>
        <w:left w:val="none" w:sz="0" w:space="0" w:color="auto"/>
        <w:bottom w:val="none" w:sz="0" w:space="0" w:color="auto"/>
        <w:right w:val="none" w:sz="0" w:space="0" w:color="auto"/>
      </w:divBdr>
    </w:div>
    <w:div w:id="1429546109">
      <w:bodyDiv w:val="1"/>
      <w:marLeft w:val="0"/>
      <w:marRight w:val="0"/>
      <w:marTop w:val="0"/>
      <w:marBottom w:val="0"/>
      <w:divBdr>
        <w:top w:val="none" w:sz="0" w:space="0" w:color="auto"/>
        <w:left w:val="none" w:sz="0" w:space="0" w:color="auto"/>
        <w:bottom w:val="none" w:sz="0" w:space="0" w:color="auto"/>
        <w:right w:val="none" w:sz="0" w:space="0" w:color="auto"/>
      </w:divBdr>
    </w:div>
    <w:div w:id="16721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sakawa</dc:creator>
  <cp:lastModifiedBy>sakawa</cp:lastModifiedBy>
  <cp:revision>3</cp:revision>
  <cp:lastPrinted>2020-08-06T00:06:00Z</cp:lastPrinted>
  <dcterms:created xsi:type="dcterms:W3CDTF">2020-08-06T00:05:00Z</dcterms:created>
  <dcterms:modified xsi:type="dcterms:W3CDTF">2020-08-06T00:06:00Z</dcterms:modified>
</cp:coreProperties>
</file>